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pPr w:leftFromText="180" w:rightFromText="180" w:vertAnchor="text" w:horzAnchor="margin" w:tblpY="21"/>
        <w:tblW w:w="0" w:type="auto"/>
        <w:tblLayout w:type="fixed"/>
        <w:tblLook w:val="04A0"/>
      </w:tblPr>
      <w:tblGrid>
        <w:gridCol w:w="4338"/>
        <w:gridCol w:w="4140"/>
        <w:gridCol w:w="3258"/>
      </w:tblGrid>
      <w:tr w:rsidR="00B915BE" w:rsidRPr="00041F70" w:rsidTr="00735440">
        <w:trPr>
          <w:trHeight w:val="10340"/>
        </w:trPr>
        <w:tc>
          <w:tcPr>
            <w:tcW w:w="4338" w:type="dxa"/>
          </w:tcPr>
          <w:p w:rsidR="00F02CBF" w:rsidRPr="005A147C" w:rsidRDefault="00F02CBF" w:rsidP="00AB0EE7">
            <w:pPr>
              <w:jc w:val="both"/>
              <w:rPr>
                <w:rFonts w:cstheme="minorHAnsi"/>
                <w:b/>
                <w:sz w:val="14"/>
                <w:szCs w:val="14"/>
                <w:u w:val="single"/>
              </w:rPr>
            </w:pPr>
            <w:r w:rsidRPr="005A147C">
              <w:rPr>
                <w:rFonts w:cstheme="minorHAnsi"/>
                <w:b/>
                <w:sz w:val="14"/>
                <w:szCs w:val="14"/>
                <w:u w:val="single"/>
              </w:rPr>
              <w:t>Work Breakdown Structure (WBS)</w:t>
            </w:r>
          </w:p>
          <w:p w:rsidR="00F02CBF" w:rsidRPr="005A147C" w:rsidRDefault="00F02CBF" w:rsidP="00AB0EE7">
            <w:pPr>
              <w:jc w:val="both"/>
              <w:rPr>
                <w:rFonts w:cstheme="minorHAnsi"/>
                <w:sz w:val="14"/>
                <w:szCs w:val="14"/>
              </w:rPr>
            </w:pPr>
            <w:r w:rsidRPr="005A147C">
              <w:rPr>
                <w:rFonts w:cstheme="minorHAnsi"/>
                <w:sz w:val="14"/>
                <w:szCs w:val="14"/>
              </w:rPr>
              <w:t>A work breakdown structure (WBS) is a key project deliverable that organizes the team's work into manageable sections. Using WBS, the project management has to plan for the schedule, the fixed costs and the functional completeness of the project and assign responsibilities. The WBS helps make this planning consistent and provides for effective project execution.</w:t>
            </w:r>
          </w:p>
          <w:p w:rsidR="00F02CBF" w:rsidRPr="005A147C" w:rsidRDefault="00F02CBF" w:rsidP="00AB0EE7">
            <w:pPr>
              <w:jc w:val="both"/>
              <w:rPr>
                <w:rFonts w:cstheme="minorHAnsi"/>
                <w:b/>
                <w:sz w:val="14"/>
                <w:szCs w:val="14"/>
              </w:rPr>
            </w:pPr>
            <w:r w:rsidRPr="005A147C">
              <w:rPr>
                <w:rFonts w:cstheme="minorHAnsi"/>
                <w:b/>
                <w:sz w:val="14"/>
                <w:szCs w:val="14"/>
              </w:rPr>
              <w:t>The Importance of WBS</w:t>
            </w:r>
          </w:p>
          <w:p w:rsidR="00F02CBF" w:rsidRPr="005A147C" w:rsidRDefault="00F02CBF" w:rsidP="00AB0EE7">
            <w:pPr>
              <w:pStyle w:val="ListParagraph"/>
              <w:numPr>
                <w:ilvl w:val="0"/>
                <w:numId w:val="30"/>
              </w:numPr>
              <w:ind w:left="180" w:hanging="180"/>
              <w:jc w:val="both"/>
              <w:rPr>
                <w:rFonts w:cstheme="minorHAnsi"/>
                <w:sz w:val="14"/>
                <w:szCs w:val="14"/>
              </w:rPr>
            </w:pPr>
            <w:r w:rsidRPr="005A147C">
              <w:rPr>
                <w:rFonts w:cstheme="minorHAnsi"/>
                <w:b/>
                <w:sz w:val="14"/>
                <w:szCs w:val="14"/>
              </w:rPr>
              <w:t>Creating Measurable and Independent Tasks:</w:t>
            </w:r>
            <w:r w:rsidRPr="005A147C">
              <w:rPr>
                <w:rFonts w:cstheme="minorHAnsi"/>
                <w:sz w:val="14"/>
                <w:szCs w:val="14"/>
              </w:rPr>
              <w:t xml:space="preserve"> The main purpose of a WBS is to reduce complicated activities to a collection of tasks.</w:t>
            </w:r>
          </w:p>
          <w:p w:rsidR="00F02CBF" w:rsidRPr="005A147C" w:rsidRDefault="00F02CBF" w:rsidP="00AB0EE7">
            <w:pPr>
              <w:pStyle w:val="ListParagraph"/>
              <w:numPr>
                <w:ilvl w:val="0"/>
                <w:numId w:val="30"/>
              </w:numPr>
              <w:ind w:left="180" w:hanging="180"/>
              <w:jc w:val="both"/>
              <w:rPr>
                <w:rFonts w:cstheme="minorHAnsi"/>
                <w:sz w:val="14"/>
                <w:szCs w:val="14"/>
              </w:rPr>
            </w:pPr>
            <w:r w:rsidRPr="005A147C">
              <w:rPr>
                <w:rFonts w:cstheme="minorHAnsi"/>
                <w:b/>
                <w:sz w:val="14"/>
                <w:szCs w:val="14"/>
              </w:rPr>
              <w:t>Assigning Costs to Each Task:</w:t>
            </w:r>
            <w:r w:rsidRPr="005A147C">
              <w:rPr>
                <w:rFonts w:cstheme="minorHAnsi"/>
                <w:sz w:val="14"/>
                <w:szCs w:val="14"/>
              </w:rPr>
              <w:t xml:space="preserve"> Because the WBS tasks are measurable, the project management can assign specific costs to each task.</w:t>
            </w:r>
          </w:p>
          <w:p w:rsidR="00F02CBF" w:rsidRPr="005A147C" w:rsidRDefault="00F02CBF" w:rsidP="00AB0EE7">
            <w:pPr>
              <w:pStyle w:val="ListParagraph"/>
              <w:numPr>
                <w:ilvl w:val="0"/>
                <w:numId w:val="30"/>
              </w:numPr>
              <w:ind w:left="180" w:hanging="180"/>
              <w:jc w:val="both"/>
              <w:rPr>
                <w:rFonts w:cstheme="minorHAnsi"/>
                <w:sz w:val="14"/>
                <w:szCs w:val="14"/>
              </w:rPr>
            </w:pPr>
            <w:r w:rsidRPr="005A147C">
              <w:rPr>
                <w:rFonts w:cstheme="minorHAnsi"/>
                <w:b/>
                <w:sz w:val="14"/>
                <w:szCs w:val="14"/>
              </w:rPr>
              <w:t>Track Progress in a Schedule:</w:t>
            </w:r>
            <w:r w:rsidRPr="005A147C">
              <w:rPr>
                <w:rFonts w:cstheme="minorHAnsi"/>
                <w:sz w:val="14"/>
                <w:szCs w:val="14"/>
              </w:rPr>
              <w:t xml:space="preserve"> Because the WBS tasks have clearly defined limits, the project management can determine how advanced the project is by checking which of the tasks are finished.</w:t>
            </w:r>
          </w:p>
          <w:p w:rsidR="00F02CBF" w:rsidRPr="005A147C" w:rsidRDefault="00F02CBF" w:rsidP="00AB0EE7">
            <w:pPr>
              <w:pStyle w:val="ListParagraph"/>
              <w:numPr>
                <w:ilvl w:val="0"/>
                <w:numId w:val="30"/>
              </w:numPr>
              <w:ind w:left="180" w:hanging="180"/>
              <w:jc w:val="both"/>
              <w:rPr>
                <w:rFonts w:cstheme="minorHAnsi"/>
                <w:sz w:val="14"/>
                <w:szCs w:val="14"/>
              </w:rPr>
            </w:pPr>
            <w:r w:rsidRPr="005A147C">
              <w:rPr>
                <w:rFonts w:cstheme="minorHAnsi"/>
                <w:b/>
                <w:sz w:val="14"/>
                <w:szCs w:val="14"/>
              </w:rPr>
              <w:t>Define the Scope of the Project:</w:t>
            </w:r>
            <w:r w:rsidRPr="005A147C">
              <w:rPr>
                <w:rFonts w:cstheme="minorHAnsi"/>
                <w:sz w:val="14"/>
                <w:szCs w:val="14"/>
              </w:rPr>
              <w:t xml:space="preserve"> The challenge is to make sure that everything within the project scope is completed without carrying out any extra work.</w:t>
            </w:r>
          </w:p>
          <w:p w:rsidR="00F02CBF" w:rsidRPr="005A147C" w:rsidRDefault="00F02CBF" w:rsidP="00AB0EE7">
            <w:pPr>
              <w:pStyle w:val="ListParagraph"/>
              <w:numPr>
                <w:ilvl w:val="0"/>
                <w:numId w:val="30"/>
              </w:numPr>
              <w:ind w:left="180" w:hanging="180"/>
              <w:jc w:val="both"/>
              <w:rPr>
                <w:rFonts w:cstheme="minorHAnsi"/>
                <w:sz w:val="14"/>
                <w:szCs w:val="14"/>
              </w:rPr>
            </w:pPr>
            <w:r w:rsidRPr="005A147C">
              <w:rPr>
                <w:rFonts w:cstheme="minorHAnsi"/>
                <w:b/>
                <w:sz w:val="14"/>
                <w:szCs w:val="14"/>
              </w:rPr>
              <w:t>Fulfill Intended Purposes:</w:t>
            </w:r>
            <w:r w:rsidRPr="005A147C">
              <w:rPr>
                <w:rFonts w:cstheme="minorHAnsi"/>
                <w:sz w:val="14"/>
                <w:szCs w:val="14"/>
              </w:rPr>
              <w:t xml:space="preserve"> A task is only complete when it fulfills its partial function. When all tasks are finished, all the partial functions add up to a fully functional project.</w:t>
            </w:r>
          </w:p>
          <w:p w:rsidR="00F02CBF" w:rsidRPr="005A147C" w:rsidRDefault="00F02CBF" w:rsidP="00AB0EE7">
            <w:pPr>
              <w:pStyle w:val="ListParagraph"/>
              <w:numPr>
                <w:ilvl w:val="0"/>
                <w:numId w:val="30"/>
              </w:numPr>
              <w:ind w:left="180" w:hanging="180"/>
              <w:jc w:val="both"/>
              <w:rPr>
                <w:rFonts w:cstheme="minorHAnsi"/>
                <w:sz w:val="14"/>
                <w:szCs w:val="14"/>
              </w:rPr>
            </w:pPr>
            <w:r w:rsidRPr="005A147C">
              <w:rPr>
                <w:rFonts w:cstheme="minorHAnsi"/>
                <w:b/>
                <w:sz w:val="14"/>
                <w:szCs w:val="14"/>
              </w:rPr>
              <w:t>Assign Responsibility for the Tasks:</w:t>
            </w:r>
            <w:r w:rsidRPr="005A147C">
              <w:rPr>
                <w:rFonts w:cstheme="minorHAnsi"/>
                <w:sz w:val="14"/>
                <w:szCs w:val="14"/>
              </w:rPr>
              <w:t xml:space="preserve"> With a WBS, the project management assigns responsibility for each of the tasks. The task manager is responsible for completing the full scope of the project on time, within the budget and with all of its planned functionality intact.</w:t>
            </w:r>
          </w:p>
          <w:p w:rsidR="00F02CBF" w:rsidRPr="005A147C" w:rsidRDefault="00F02CBF" w:rsidP="00AB0EE7">
            <w:pPr>
              <w:pStyle w:val="ListParagraph"/>
              <w:numPr>
                <w:ilvl w:val="0"/>
                <w:numId w:val="30"/>
              </w:numPr>
              <w:ind w:left="180" w:hanging="180"/>
              <w:jc w:val="both"/>
              <w:rPr>
                <w:rFonts w:cstheme="minorHAnsi"/>
                <w:sz w:val="14"/>
                <w:szCs w:val="14"/>
              </w:rPr>
            </w:pPr>
            <w:r w:rsidRPr="005A147C">
              <w:rPr>
                <w:rFonts w:cstheme="minorHAnsi"/>
                <w:sz w:val="14"/>
                <w:szCs w:val="14"/>
              </w:rPr>
              <w:t>Cope with details</w:t>
            </w:r>
          </w:p>
          <w:p w:rsidR="00F02CBF" w:rsidRPr="005A147C" w:rsidRDefault="00F02CBF" w:rsidP="00AB0EE7">
            <w:pPr>
              <w:pStyle w:val="ListParagraph"/>
              <w:numPr>
                <w:ilvl w:val="0"/>
                <w:numId w:val="30"/>
              </w:numPr>
              <w:ind w:left="180" w:hanging="180"/>
              <w:jc w:val="both"/>
              <w:rPr>
                <w:rFonts w:cstheme="minorHAnsi"/>
                <w:sz w:val="14"/>
                <w:szCs w:val="14"/>
              </w:rPr>
            </w:pPr>
            <w:r w:rsidRPr="005A147C">
              <w:rPr>
                <w:rFonts w:cstheme="minorHAnsi"/>
                <w:sz w:val="14"/>
                <w:szCs w:val="14"/>
              </w:rPr>
              <w:t>Stay focused</w:t>
            </w:r>
          </w:p>
          <w:p w:rsidR="00F02CBF" w:rsidRPr="005A147C" w:rsidRDefault="00F02CBF" w:rsidP="00AB0EE7">
            <w:pPr>
              <w:pStyle w:val="ListParagraph"/>
              <w:numPr>
                <w:ilvl w:val="0"/>
                <w:numId w:val="30"/>
              </w:numPr>
              <w:ind w:left="180" w:hanging="180"/>
              <w:jc w:val="both"/>
              <w:rPr>
                <w:rFonts w:cstheme="minorHAnsi"/>
                <w:sz w:val="14"/>
                <w:szCs w:val="14"/>
              </w:rPr>
            </w:pPr>
            <w:r w:rsidRPr="005A147C">
              <w:rPr>
                <w:rFonts w:cstheme="minorHAnsi"/>
                <w:sz w:val="14"/>
                <w:szCs w:val="14"/>
              </w:rPr>
              <w:t>Satisfy stakeholders</w:t>
            </w:r>
          </w:p>
          <w:p w:rsidR="005B5992" w:rsidRDefault="005B5992" w:rsidP="00AB0EE7">
            <w:pPr>
              <w:pStyle w:val="ListParagraph"/>
              <w:ind w:left="90"/>
              <w:jc w:val="both"/>
              <w:rPr>
                <w:rFonts w:cstheme="minorHAnsi"/>
                <w:sz w:val="14"/>
                <w:szCs w:val="14"/>
              </w:rPr>
            </w:pPr>
          </w:p>
          <w:p w:rsidR="00450B0F" w:rsidRPr="005A147C" w:rsidRDefault="00450B0F" w:rsidP="00AB0EE7">
            <w:pPr>
              <w:jc w:val="both"/>
              <w:rPr>
                <w:rFonts w:cstheme="minorHAnsi"/>
                <w:b/>
                <w:sz w:val="14"/>
                <w:szCs w:val="14"/>
                <w:u w:val="single"/>
              </w:rPr>
            </w:pPr>
            <w:r w:rsidRPr="005A147C">
              <w:rPr>
                <w:rFonts w:cstheme="minorHAnsi"/>
                <w:b/>
                <w:sz w:val="14"/>
                <w:szCs w:val="14"/>
                <w:u w:val="single"/>
              </w:rPr>
              <w:t>Defining the Project</w:t>
            </w:r>
          </w:p>
          <w:p w:rsidR="00450B0F" w:rsidRPr="005A147C" w:rsidRDefault="00450B0F" w:rsidP="00AB0EE7">
            <w:pPr>
              <w:jc w:val="both"/>
              <w:rPr>
                <w:rFonts w:cstheme="minorHAnsi"/>
                <w:sz w:val="14"/>
                <w:szCs w:val="14"/>
              </w:rPr>
            </w:pPr>
            <w:r w:rsidRPr="005A147C">
              <w:rPr>
                <w:rFonts w:cstheme="minorHAnsi"/>
                <w:sz w:val="14"/>
                <w:szCs w:val="14"/>
              </w:rPr>
              <w:t>The purpose of the process is to identify the specific tasks needed to be done in order to produce the project's deliverables. There are 5 steps guide provide a well structured guide:</w:t>
            </w:r>
          </w:p>
          <w:p w:rsidR="00450B0F" w:rsidRPr="005A147C" w:rsidRDefault="00450B0F" w:rsidP="00AB0EE7">
            <w:pPr>
              <w:jc w:val="both"/>
              <w:rPr>
                <w:rFonts w:cstheme="minorHAnsi"/>
                <w:sz w:val="14"/>
                <w:szCs w:val="14"/>
              </w:rPr>
            </w:pPr>
            <w:r w:rsidRPr="005A147C">
              <w:rPr>
                <w:rFonts w:cstheme="minorHAnsi"/>
                <w:b/>
                <w:sz w:val="14"/>
                <w:szCs w:val="14"/>
              </w:rPr>
              <w:t>Step 1:</w:t>
            </w:r>
            <w:r w:rsidRPr="005A147C">
              <w:rPr>
                <w:rFonts w:cstheme="minorHAnsi"/>
                <w:sz w:val="14"/>
                <w:szCs w:val="14"/>
              </w:rPr>
              <w:t xml:space="preserve"> Defining the Project Scope</w:t>
            </w:r>
          </w:p>
          <w:p w:rsidR="00450B0F" w:rsidRPr="005A147C" w:rsidRDefault="00450B0F" w:rsidP="00AB0EE7">
            <w:pPr>
              <w:jc w:val="both"/>
              <w:rPr>
                <w:rFonts w:cstheme="minorHAnsi"/>
                <w:sz w:val="14"/>
                <w:szCs w:val="14"/>
              </w:rPr>
            </w:pPr>
            <w:r w:rsidRPr="005A147C">
              <w:rPr>
                <w:rFonts w:cstheme="minorHAnsi"/>
                <w:b/>
                <w:sz w:val="14"/>
                <w:szCs w:val="14"/>
              </w:rPr>
              <w:t>Step 2:</w:t>
            </w:r>
            <w:r w:rsidRPr="005A147C">
              <w:rPr>
                <w:rFonts w:cstheme="minorHAnsi"/>
                <w:sz w:val="14"/>
                <w:szCs w:val="14"/>
              </w:rPr>
              <w:t xml:space="preserve"> Establishing Project Priorities</w:t>
            </w:r>
          </w:p>
          <w:p w:rsidR="00450B0F" w:rsidRPr="005A147C" w:rsidRDefault="00450B0F" w:rsidP="00AB0EE7">
            <w:pPr>
              <w:jc w:val="both"/>
              <w:rPr>
                <w:rFonts w:cstheme="minorHAnsi"/>
                <w:sz w:val="14"/>
                <w:szCs w:val="14"/>
              </w:rPr>
            </w:pPr>
            <w:r w:rsidRPr="005A147C">
              <w:rPr>
                <w:rFonts w:cstheme="minorHAnsi"/>
                <w:b/>
                <w:sz w:val="14"/>
                <w:szCs w:val="14"/>
              </w:rPr>
              <w:t>Step 3:</w:t>
            </w:r>
            <w:r w:rsidRPr="005A147C">
              <w:rPr>
                <w:rFonts w:cstheme="minorHAnsi"/>
                <w:sz w:val="14"/>
                <w:szCs w:val="14"/>
              </w:rPr>
              <w:t xml:space="preserve"> Creating the Work Breakdown Structure</w:t>
            </w:r>
          </w:p>
          <w:p w:rsidR="00450B0F" w:rsidRPr="005A147C" w:rsidRDefault="00450B0F" w:rsidP="00AB0EE7">
            <w:pPr>
              <w:jc w:val="both"/>
              <w:rPr>
                <w:rFonts w:cstheme="minorHAnsi"/>
                <w:sz w:val="14"/>
                <w:szCs w:val="14"/>
              </w:rPr>
            </w:pPr>
            <w:r w:rsidRPr="005A147C">
              <w:rPr>
                <w:rFonts w:cstheme="minorHAnsi"/>
                <w:b/>
                <w:sz w:val="14"/>
                <w:szCs w:val="14"/>
              </w:rPr>
              <w:t>Step 4:</w:t>
            </w:r>
            <w:r w:rsidRPr="005A147C">
              <w:rPr>
                <w:rFonts w:cstheme="minorHAnsi"/>
                <w:sz w:val="14"/>
                <w:szCs w:val="14"/>
              </w:rPr>
              <w:t xml:space="preserve"> Integrating the WBS with the Organization</w:t>
            </w:r>
          </w:p>
          <w:p w:rsidR="00450B0F" w:rsidRDefault="00450B0F" w:rsidP="00AB0EE7">
            <w:pPr>
              <w:jc w:val="both"/>
              <w:rPr>
                <w:rFonts w:cstheme="minorHAnsi"/>
                <w:sz w:val="14"/>
                <w:szCs w:val="14"/>
              </w:rPr>
            </w:pPr>
            <w:r w:rsidRPr="005A147C">
              <w:rPr>
                <w:rFonts w:cstheme="minorHAnsi"/>
                <w:b/>
                <w:sz w:val="14"/>
                <w:szCs w:val="14"/>
              </w:rPr>
              <w:t>Step 5:</w:t>
            </w:r>
            <w:r w:rsidRPr="005A147C">
              <w:rPr>
                <w:rFonts w:cstheme="minorHAnsi"/>
                <w:sz w:val="14"/>
                <w:szCs w:val="14"/>
              </w:rPr>
              <w:t xml:space="preserve"> Coding the WBS for the Information System</w:t>
            </w:r>
          </w:p>
          <w:p w:rsidR="00450B0F" w:rsidRPr="005A147C" w:rsidRDefault="00450B0F" w:rsidP="00AB0EE7">
            <w:pPr>
              <w:jc w:val="both"/>
              <w:rPr>
                <w:rFonts w:cstheme="minorHAnsi"/>
                <w:sz w:val="14"/>
                <w:szCs w:val="14"/>
              </w:rPr>
            </w:pPr>
          </w:p>
          <w:p w:rsidR="00450B0F" w:rsidRPr="005A147C" w:rsidRDefault="00450B0F" w:rsidP="00AB0EE7">
            <w:pPr>
              <w:jc w:val="both"/>
              <w:rPr>
                <w:rFonts w:cstheme="minorHAnsi"/>
                <w:b/>
                <w:sz w:val="14"/>
                <w:szCs w:val="14"/>
                <w:u w:val="single"/>
              </w:rPr>
            </w:pPr>
            <w:r w:rsidRPr="005A147C">
              <w:rPr>
                <w:rFonts w:cstheme="minorHAnsi"/>
                <w:b/>
                <w:sz w:val="14"/>
                <w:szCs w:val="14"/>
                <w:u w:val="single"/>
              </w:rPr>
              <w:t>Step 1: Defining the Project Scope</w:t>
            </w:r>
          </w:p>
          <w:p w:rsidR="00450B0F" w:rsidRPr="005A147C" w:rsidRDefault="00450B0F" w:rsidP="00AB0EE7">
            <w:pPr>
              <w:jc w:val="both"/>
              <w:rPr>
                <w:rFonts w:cstheme="minorHAnsi"/>
                <w:sz w:val="14"/>
                <w:szCs w:val="14"/>
              </w:rPr>
            </w:pPr>
            <w:r w:rsidRPr="005A147C">
              <w:rPr>
                <w:rFonts w:cstheme="minorHAnsi"/>
                <w:b/>
                <w:sz w:val="14"/>
                <w:szCs w:val="14"/>
              </w:rPr>
              <w:t>Project Scope:</w:t>
            </w:r>
            <w:r w:rsidRPr="005A147C">
              <w:rPr>
                <w:rFonts w:cstheme="minorHAnsi"/>
                <w:sz w:val="14"/>
                <w:szCs w:val="14"/>
              </w:rPr>
              <w:t xml:space="preserve"> A definition of the end result or mission of the project—a product or service for the client/customer—in specific, tangible, and measurable terms.</w:t>
            </w:r>
          </w:p>
          <w:p w:rsidR="00450B0F" w:rsidRPr="005A147C" w:rsidRDefault="00450B0F" w:rsidP="00AB0EE7">
            <w:pPr>
              <w:jc w:val="both"/>
              <w:rPr>
                <w:rFonts w:cstheme="minorHAnsi"/>
                <w:b/>
                <w:sz w:val="14"/>
                <w:szCs w:val="14"/>
              </w:rPr>
            </w:pPr>
            <w:r w:rsidRPr="005A147C">
              <w:rPr>
                <w:rFonts w:cstheme="minorHAnsi"/>
                <w:b/>
                <w:sz w:val="14"/>
                <w:szCs w:val="14"/>
              </w:rPr>
              <w:t>Purpose of the Scope Statement:</w:t>
            </w:r>
          </w:p>
          <w:p w:rsidR="00450B0F" w:rsidRPr="005A147C" w:rsidRDefault="00450B0F" w:rsidP="00AB0EE7">
            <w:pPr>
              <w:pStyle w:val="ListParagraph"/>
              <w:numPr>
                <w:ilvl w:val="0"/>
                <w:numId w:val="19"/>
              </w:numPr>
              <w:ind w:left="90" w:hanging="90"/>
              <w:jc w:val="both"/>
              <w:rPr>
                <w:rFonts w:cstheme="minorHAnsi"/>
                <w:sz w:val="14"/>
                <w:szCs w:val="14"/>
              </w:rPr>
            </w:pPr>
            <w:r w:rsidRPr="005A147C">
              <w:rPr>
                <w:rFonts w:cstheme="minorHAnsi"/>
                <w:sz w:val="14"/>
                <w:szCs w:val="14"/>
              </w:rPr>
              <w:t>To clearly define the deliverable(s) for the end user.</w:t>
            </w:r>
          </w:p>
          <w:p w:rsidR="00450B0F" w:rsidRPr="005A147C" w:rsidRDefault="00450B0F" w:rsidP="00AB0EE7">
            <w:pPr>
              <w:pStyle w:val="ListParagraph"/>
              <w:numPr>
                <w:ilvl w:val="0"/>
                <w:numId w:val="19"/>
              </w:numPr>
              <w:ind w:left="90" w:hanging="90"/>
              <w:jc w:val="both"/>
              <w:rPr>
                <w:rFonts w:cstheme="minorHAnsi"/>
                <w:sz w:val="14"/>
                <w:szCs w:val="14"/>
              </w:rPr>
            </w:pPr>
            <w:r w:rsidRPr="005A147C">
              <w:rPr>
                <w:rFonts w:cstheme="minorHAnsi"/>
                <w:sz w:val="14"/>
                <w:szCs w:val="14"/>
              </w:rPr>
              <w:t>To focus the project on successful completion of its goals.</w:t>
            </w:r>
          </w:p>
          <w:p w:rsidR="00450B0F" w:rsidRPr="005A147C" w:rsidRDefault="00450B0F" w:rsidP="00AB0EE7">
            <w:pPr>
              <w:pStyle w:val="ListParagraph"/>
              <w:numPr>
                <w:ilvl w:val="0"/>
                <w:numId w:val="19"/>
              </w:numPr>
              <w:ind w:left="90" w:hanging="90"/>
              <w:jc w:val="both"/>
              <w:rPr>
                <w:rFonts w:cstheme="minorHAnsi"/>
                <w:sz w:val="14"/>
                <w:szCs w:val="14"/>
              </w:rPr>
            </w:pPr>
            <w:r w:rsidRPr="005A147C">
              <w:rPr>
                <w:rFonts w:cstheme="minorHAnsi"/>
                <w:sz w:val="14"/>
                <w:szCs w:val="14"/>
              </w:rPr>
              <w:t>To be used by the project owner and participants as a planning tool and for measuring project success.</w:t>
            </w:r>
          </w:p>
          <w:p w:rsidR="00450B0F" w:rsidRDefault="00450B0F" w:rsidP="00AB0EE7">
            <w:pPr>
              <w:pStyle w:val="ListParagraph"/>
              <w:numPr>
                <w:ilvl w:val="0"/>
                <w:numId w:val="19"/>
              </w:numPr>
              <w:ind w:left="90" w:hanging="90"/>
              <w:jc w:val="both"/>
              <w:rPr>
                <w:rFonts w:cstheme="minorHAnsi"/>
                <w:sz w:val="14"/>
                <w:szCs w:val="14"/>
              </w:rPr>
            </w:pPr>
            <w:r w:rsidRPr="005A147C">
              <w:rPr>
                <w:rFonts w:cstheme="minorHAnsi"/>
                <w:sz w:val="14"/>
                <w:szCs w:val="14"/>
              </w:rPr>
              <w:t>To define the scope of the project, identify the following:</w:t>
            </w: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053"/>
              <w:gridCol w:w="2054"/>
            </w:tblGrid>
            <w:tr w:rsidR="008F35B6" w:rsidTr="008F35B6">
              <w:tc>
                <w:tcPr>
                  <w:tcW w:w="2053" w:type="dxa"/>
                </w:tcPr>
                <w:p w:rsidR="008F35B6" w:rsidRPr="005A147C" w:rsidRDefault="008F35B6" w:rsidP="008F35B6">
                  <w:pPr>
                    <w:pStyle w:val="ListParagraph"/>
                    <w:framePr w:hSpace="180" w:wrap="around" w:vAnchor="text" w:hAnchor="margin" w:y="21"/>
                    <w:numPr>
                      <w:ilvl w:val="1"/>
                      <w:numId w:val="31"/>
                    </w:numPr>
                    <w:ind w:left="540" w:hanging="180"/>
                    <w:jc w:val="both"/>
                    <w:rPr>
                      <w:rFonts w:cstheme="minorHAnsi"/>
                      <w:sz w:val="14"/>
                      <w:szCs w:val="14"/>
                    </w:rPr>
                  </w:pPr>
                  <w:r w:rsidRPr="005A147C">
                    <w:rPr>
                      <w:rFonts w:cstheme="minorHAnsi"/>
                      <w:sz w:val="14"/>
                      <w:szCs w:val="14"/>
                    </w:rPr>
                    <w:t>Project objectives</w:t>
                  </w:r>
                </w:p>
                <w:p w:rsidR="008F35B6" w:rsidRPr="005A147C" w:rsidRDefault="008F35B6" w:rsidP="008F35B6">
                  <w:pPr>
                    <w:pStyle w:val="ListParagraph"/>
                    <w:framePr w:hSpace="180" w:wrap="around" w:vAnchor="text" w:hAnchor="margin" w:y="21"/>
                    <w:numPr>
                      <w:ilvl w:val="1"/>
                      <w:numId w:val="31"/>
                    </w:numPr>
                    <w:ind w:left="540" w:hanging="180"/>
                    <w:jc w:val="both"/>
                    <w:rPr>
                      <w:rFonts w:cstheme="minorHAnsi"/>
                      <w:sz w:val="14"/>
                      <w:szCs w:val="14"/>
                    </w:rPr>
                  </w:pPr>
                  <w:r w:rsidRPr="005A147C">
                    <w:rPr>
                      <w:rFonts w:cstheme="minorHAnsi"/>
                      <w:sz w:val="14"/>
                      <w:szCs w:val="14"/>
                    </w:rPr>
                    <w:t>Goals</w:t>
                  </w:r>
                </w:p>
                <w:p w:rsidR="008F35B6" w:rsidRPr="005A147C" w:rsidRDefault="008F35B6" w:rsidP="008F35B6">
                  <w:pPr>
                    <w:pStyle w:val="ListParagraph"/>
                    <w:framePr w:hSpace="180" w:wrap="around" w:vAnchor="text" w:hAnchor="margin" w:y="21"/>
                    <w:numPr>
                      <w:ilvl w:val="1"/>
                      <w:numId w:val="31"/>
                    </w:numPr>
                    <w:ind w:left="540" w:hanging="180"/>
                    <w:jc w:val="both"/>
                    <w:rPr>
                      <w:rFonts w:cstheme="minorHAnsi"/>
                      <w:sz w:val="14"/>
                      <w:szCs w:val="14"/>
                    </w:rPr>
                  </w:pPr>
                  <w:r w:rsidRPr="005A147C">
                    <w:rPr>
                      <w:rFonts w:cstheme="minorHAnsi"/>
                      <w:sz w:val="14"/>
                      <w:szCs w:val="14"/>
                    </w:rPr>
                    <w:t>Sub-phases</w:t>
                  </w:r>
                </w:p>
                <w:p w:rsidR="008F35B6" w:rsidRPr="008F35B6" w:rsidRDefault="008F35B6" w:rsidP="008F35B6">
                  <w:pPr>
                    <w:pStyle w:val="ListParagraph"/>
                    <w:framePr w:hSpace="180" w:wrap="around" w:vAnchor="text" w:hAnchor="margin" w:y="21"/>
                    <w:numPr>
                      <w:ilvl w:val="1"/>
                      <w:numId w:val="31"/>
                    </w:numPr>
                    <w:ind w:left="540" w:hanging="180"/>
                    <w:jc w:val="both"/>
                    <w:rPr>
                      <w:rFonts w:cstheme="minorHAnsi"/>
                      <w:sz w:val="14"/>
                      <w:szCs w:val="14"/>
                    </w:rPr>
                  </w:pPr>
                  <w:r w:rsidRPr="005A147C">
                    <w:rPr>
                      <w:rFonts w:cstheme="minorHAnsi"/>
                      <w:sz w:val="14"/>
                      <w:szCs w:val="14"/>
                    </w:rPr>
                    <w:t>Tasks</w:t>
                  </w:r>
                </w:p>
              </w:tc>
              <w:tc>
                <w:tcPr>
                  <w:tcW w:w="2054" w:type="dxa"/>
                </w:tcPr>
                <w:p w:rsidR="008F35B6" w:rsidRPr="005A147C" w:rsidRDefault="008F35B6" w:rsidP="008F35B6">
                  <w:pPr>
                    <w:pStyle w:val="ListParagraph"/>
                    <w:numPr>
                      <w:ilvl w:val="1"/>
                      <w:numId w:val="31"/>
                    </w:numPr>
                    <w:ind w:left="540" w:hanging="180"/>
                    <w:jc w:val="both"/>
                    <w:rPr>
                      <w:rFonts w:cstheme="minorHAnsi"/>
                      <w:sz w:val="14"/>
                      <w:szCs w:val="14"/>
                    </w:rPr>
                  </w:pPr>
                  <w:r w:rsidRPr="005A147C">
                    <w:rPr>
                      <w:rFonts w:cstheme="minorHAnsi"/>
                      <w:sz w:val="14"/>
                      <w:szCs w:val="14"/>
                    </w:rPr>
                    <w:t>Resources</w:t>
                  </w:r>
                </w:p>
                <w:p w:rsidR="008F35B6" w:rsidRPr="005A147C" w:rsidRDefault="008F35B6" w:rsidP="008F35B6">
                  <w:pPr>
                    <w:pStyle w:val="ListParagraph"/>
                    <w:numPr>
                      <w:ilvl w:val="1"/>
                      <w:numId w:val="31"/>
                    </w:numPr>
                    <w:ind w:left="540" w:hanging="180"/>
                    <w:jc w:val="both"/>
                    <w:rPr>
                      <w:rFonts w:cstheme="minorHAnsi"/>
                      <w:sz w:val="14"/>
                      <w:szCs w:val="14"/>
                    </w:rPr>
                  </w:pPr>
                  <w:r w:rsidRPr="005A147C">
                    <w:rPr>
                      <w:rFonts w:cstheme="minorHAnsi"/>
                      <w:sz w:val="14"/>
                      <w:szCs w:val="14"/>
                    </w:rPr>
                    <w:t>Budget</w:t>
                  </w:r>
                </w:p>
                <w:p w:rsidR="008F35B6" w:rsidRPr="008F35B6" w:rsidRDefault="008F35B6" w:rsidP="008F35B6">
                  <w:pPr>
                    <w:pStyle w:val="ListParagraph"/>
                    <w:numPr>
                      <w:ilvl w:val="1"/>
                      <w:numId w:val="31"/>
                    </w:numPr>
                    <w:ind w:left="540" w:hanging="180"/>
                    <w:jc w:val="both"/>
                    <w:rPr>
                      <w:rFonts w:cstheme="minorHAnsi"/>
                      <w:sz w:val="14"/>
                      <w:szCs w:val="14"/>
                    </w:rPr>
                  </w:pPr>
                  <w:r w:rsidRPr="005A147C">
                    <w:rPr>
                      <w:rFonts w:cstheme="minorHAnsi"/>
                      <w:sz w:val="14"/>
                      <w:szCs w:val="14"/>
                    </w:rPr>
                    <w:t>Schedule</w:t>
                  </w:r>
                </w:p>
              </w:tc>
            </w:tr>
          </w:tbl>
          <w:p w:rsidR="00450B0F" w:rsidRPr="008F35B6" w:rsidRDefault="00450B0F" w:rsidP="00AB0EE7">
            <w:pPr>
              <w:pStyle w:val="ListParagraph"/>
              <w:numPr>
                <w:ilvl w:val="0"/>
                <w:numId w:val="19"/>
              </w:numPr>
              <w:ind w:left="90" w:hanging="90"/>
              <w:jc w:val="both"/>
              <w:rPr>
                <w:rFonts w:cstheme="minorHAnsi"/>
                <w:b/>
                <w:sz w:val="14"/>
                <w:szCs w:val="14"/>
              </w:rPr>
            </w:pPr>
            <w:r w:rsidRPr="008F35B6">
              <w:rPr>
                <w:rFonts w:cstheme="minorHAnsi"/>
                <w:b/>
                <w:sz w:val="14"/>
                <w:szCs w:val="14"/>
              </w:rPr>
              <w:t>Project Scope Checklist</w:t>
            </w:r>
          </w:p>
          <w:tbl>
            <w:tblPr>
              <w:tblStyle w:val="TableGrid"/>
              <w:tblW w:w="4304" w:type="dxa"/>
              <w:tblLayout w:type="fixed"/>
              <w:tblLook w:val="04A0"/>
            </w:tblPr>
            <w:tblGrid>
              <w:gridCol w:w="1818"/>
              <w:gridCol w:w="2486"/>
            </w:tblGrid>
            <w:tr w:rsidR="00D07E13" w:rsidRPr="005A147C" w:rsidTr="00D07E13">
              <w:tc>
                <w:tcPr>
                  <w:tcW w:w="1818" w:type="dxa"/>
                </w:tcPr>
                <w:p w:rsidR="00D07E13" w:rsidRPr="005A147C" w:rsidRDefault="00D07E13" w:rsidP="00AB0EE7">
                  <w:pPr>
                    <w:framePr w:hSpace="180" w:wrap="around" w:vAnchor="text" w:hAnchor="margin" w:y="21"/>
                    <w:jc w:val="both"/>
                    <w:rPr>
                      <w:rFonts w:cstheme="minorHAnsi"/>
                      <w:sz w:val="14"/>
                      <w:szCs w:val="14"/>
                    </w:rPr>
                  </w:pPr>
                  <w:r w:rsidRPr="005A147C">
                    <w:rPr>
                      <w:rFonts w:cstheme="minorHAnsi"/>
                      <w:sz w:val="14"/>
                      <w:szCs w:val="14"/>
                    </w:rPr>
                    <w:t>1. Project objectives</w:t>
                  </w:r>
                </w:p>
              </w:tc>
              <w:tc>
                <w:tcPr>
                  <w:tcW w:w="2486" w:type="dxa"/>
                </w:tcPr>
                <w:p w:rsidR="00D07E13" w:rsidRPr="005A147C" w:rsidRDefault="00D07E13" w:rsidP="00AB0EE7">
                  <w:pPr>
                    <w:framePr w:hSpace="180" w:wrap="around" w:vAnchor="text" w:hAnchor="margin" w:y="21"/>
                    <w:jc w:val="both"/>
                    <w:rPr>
                      <w:rFonts w:cstheme="minorHAnsi"/>
                      <w:sz w:val="14"/>
                      <w:szCs w:val="14"/>
                    </w:rPr>
                  </w:pPr>
                  <w:r w:rsidRPr="005A147C">
                    <w:rPr>
                      <w:rFonts w:cstheme="minorHAnsi"/>
                      <w:sz w:val="14"/>
                      <w:szCs w:val="14"/>
                    </w:rPr>
                    <w:t>Overall goal; what, when, how much</w:t>
                  </w:r>
                </w:p>
              </w:tc>
            </w:tr>
            <w:tr w:rsidR="00D07E13" w:rsidRPr="005A147C" w:rsidTr="00D07E13">
              <w:tc>
                <w:tcPr>
                  <w:tcW w:w="1818" w:type="dxa"/>
                </w:tcPr>
                <w:p w:rsidR="00D07E13" w:rsidRPr="005A147C" w:rsidRDefault="00D07E13" w:rsidP="00AB0EE7">
                  <w:pPr>
                    <w:framePr w:hSpace="180" w:wrap="around" w:vAnchor="text" w:hAnchor="margin" w:y="21"/>
                    <w:jc w:val="both"/>
                    <w:rPr>
                      <w:rFonts w:cstheme="minorHAnsi"/>
                      <w:sz w:val="14"/>
                      <w:szCs w:val="14"/>
                    </w:rPr>
                  </w:pPr>
                  <w:r w:rsidRPr="005A147C">
                    <w:rPr>
                      <w:rFonts w:cstheme="minorHAnsi"/>
                      <w:sz w:val="14"/>
                      <w:szCs w:val="14"/>
                    </w:rPr>
                    <w:t>2. Deliverables</w:t>
                  </w:r>
                </w:p>
              </w:tc>
              <w:tc>
                <w:tcPr>
                  <w:tcW w:w="2486" w:type="dxa"/>
                </w:tcPr>
                <w:p w:rsidR="00D07E13" w:rsidRPr="005A147C" w:rsidRDefault="00D07E13" w:rsidP="00AB0EE7">
                  <w:pPr>
                    <w:framePr w:hSpace="180" w:wrap="around" w:vAnchor="text" w:hAnchor="margin" w:y="21"/>
                    <w:jc w:val="both"/>
                    <w:rPr>
                      <w:rFonts w:cstheme="minorHAnsi"/>
                      <w:sz w:val="14"/>
                      <w:szCs w:val="14"/>
                    </w:rPr>
                  </w:pPr>
                  <w:r w:rsidRPr="005A147C">
                    <w:rPr>
                      <w:rFonts w:cstheme="minorHAnsi"/>
                      <w:sz w:val="14"/>
                      <w:szCs w:val="14"/>
                    </w:rPr>
                    <w:t xml:space="preserve">Major expected outputs </w:t>
                  </w:r>
                </w:p>
              </w:tc>
            </w:tr>
            <w:tr w:rsidR="00D07E13" w:rsidRPr="005A147C" w:rsidTr="00D07E13">
              <w:tc>
                <w:tcPr>
                  <w:tcW w:w="1818" w:type="dxa"/>
                </w:tcPr>
                <w:p w:rsidR="00D07E13" w:rsidRPr="005A147C" w:rsidRDefault="00D07E13" w:rsidP="00AB0EE7">
                  <w:pPr>
                    <w:framePr w:hSpace="180" w:wrap="around" w:vAnchor="text" w:hAnchor="margin" w:y="21"/>
                    <w:jc w:val="both"/>
                    <w:rPr>
                      <w:rFonts w:cstheme="minorHAnsi"/>
                      <w:sz w:val="14"/>
                      <w:szCs w:val="14"/>
                    </w:rPr>
                  </w:pPr>
                  <w:r w:rsidRPr="005A147C">
                    <w:rPr>
                      <w:rFonts w:cstheme="minorHAnsi"/>
                      <w:sz w:val="14"/>
                      <w:szCs w:val="14"/>
                    </w:rPr>
                    <w:t>3. Milestones</w:t>
                  </w:r>
                </w:p>
              </w:tc>
              <w:tc>
                <w:tcPr>
                  <w:tcW w:w="2486" w:type="dxa"/>
                </w:tcPr>
                <w:p w:rsidR="00D07E13" w:rsidRPr="005A147C" w:rsidRDefault="00D07E13" w:rsidP="00AB0EE7">
                  <w:pPr>
                    <w:framePr w:hSpace="180" w:wrap="around" w:vAnchor="text" w:hAnchor="margin" w:y="21"/>
                    <w:jc w:val="both"/>
                    <w:rPr>
                      <w:rFonts w:cstheme="minorHAnsi"/>
                      <w:sz w:val="14"/>
                      <w:szCs w:val="14"/>
                    </w:rPr>
                  </w:pPr>
                  <w:r w:rsidRPr="005A147C">
                    <w:rPr>
                      <w:rFonts w:cstheme="minorHAnsi"/>
                      <w:sz w:val="14"/>
                      <w:szCs w:val="14"/>
                    </w:rPr>
                    <w:t>Natural and significant events; time, cost, resources</w:t>
                  </w:r>
                </w:p>
              </w:tc>
            </w:tr>
            <w:tr w:rsidR="00D07E13" w:rsidRPr="005A147C" w:rsidTr="00D07E13">
              <w:tc>
                <w:tcPr>
                  <w:tcW w:w="1818" w:type="dxa"/>
                </w:tcPr>
                <w:p w:rsidR="00D07E13" w:rsidRPr="005A147C" w:rsidRDefault="00D07E13" w:rsidP="00AB0EE7">
                  <w:pPr>
                    <w:framePr w:hSpace="180" w:wrap="around" w:vAnchor="text" w:hAnchor="margin" w:y="21"/>
                    <w:jc w:val="both"/>
                    <w:rPr>
                      <w:rFonts w:cstheme="minorHAnsi"/>
                      <w:sz w:val="14"/>
                      <w:szCs w:val="14"/>
                    </w:rPr>
                  </w:pPr>
                  <w:r w:rsidRPr="005A147C">
                    <w:rPr>
                      <w:rFonts w:cstheme="minorHAnsi"/>
                      <w:sz w:val="14"/>
                      <w:szCs w:val="14"/>
                    </w:rPr>
                    <w:t>4. Technical requirements</w:t>
                  </w:r>
                </w:p>
              </w:tc>
              <w:tc>
                <w:tcPr>
                  <w:tcW w:w="2486" w:type="dxa"/>
                </w:tcPr>
                <w:p w:rsidR="00D07E13" w:rsidRPr="005A147C" w:rsidRDefault="00D07E13" w:rsidP="00AB0EE7">
                  <w:pPr>
                    <w:framePr w:hSpace="180" w:wrap="around" w:vAnchor="text" w:hAnchor="margin" w:y="21"/>
                    <w:jc w:val="both"/>
                    <w:rPr>
                      <w:rFonts w:cstheme="minorHAnsi"/>
                      <w:sz w:val="14"/>
                      <w:szCs w:val="14"/>
                    </w:rPr>
                  </w:pPr>
                  <w:r w:rsidRPr="005A147C">
                    <w:rPr>
                      <w:rFonts w:cstheme="minorHAnsi"/>
                      <w:sz w:val="14"/>
                      <w:szCs w:val="14"/>
                    </w:rPr>
                    <w:t>To assure performance</w:t>
                  </w:r>
                </w:p>
              </w:tc>
            </w:tr>
            <w:tr w:rsidR="00D07E13" w:rsidRPr="005A147C" w:rsidTr="00D07E13">
              <w:tc>
                <w:tcPr>
                  <w:tcW w:w="1818" w:type="dxa"/>
                </w:tcPr>
                <w:p w:rsidR="00D07E13" w:rsidRPr="005A147C" w:rsidRDefault="00D07E13" w:rsidP="00AB0EE7">
                  <w:pPr>
                    <w:framePr w:hSpace="180" w:wrap="around" w:vAnchor="text" w:hAnchor="margin" w:y="21"/>
                    <w:jc w:val="both"/>
                    <w:rPr>
                      <w:rFonts w:cstheme="minorHAnsi"/>
                      <w:sz w:val="14"/>
                      <w:szCs w:val="14"/>
                    </w:rPr>
                  </w:pPr>
                  <w:r w:rsidRPr="005A147C">
                    <w:rPr>
                      <w:rFonts w:cstheme="minorHAnsi"/>
                      <w:sz w:val="14"/>
                      <w:szCs w:val="14"/>
                    </w:rPr>
                    <w:t>5. Limits and exclusion</w:t>
                  </w:r>
                </w:p>
              </w:tc>
              <w:tc>
                <w:tcPr>
                  <w:tcW w:w="2486" w:type="dxa"/>
                </w:tcPr>
                <w:p w:rsidR="00D07E13" w:rsidRPr="005A147C" w:rsidRDefault="00D07E13" w:rsidP="00AB0EE7">
                  <w:pPr>
                    <w:framePr w:hSpace="180" w:wrap="around" w:vAnchor="text" w:hAnchor="margin" w:y="21"/>
                    <w:jc w:val="both"/>
                    <w:rPr>
                      <w:rFonts w:cstheme="minorHAnsi"/>
                      <w:sz w:val="14"/>
                      <w:szCs w:val="14"/>
                    </w:rPr>
                  </w:pPr>
                  <w:r w:rsidRPr="005A147C">
                    <w:rPr>
                      <w:rFonts w:cstheme="minorHAnsi"/>
                      <w:sz w:val="14"/>
                      <w:szCs w:val="14"/>
                    </w:rPr>
                    <w:t>Avoid false expectations</w:t>
                  </w:r>
                </w:p>
              </w:tc>
            </w:tr>
            <w:tr w:rsidR="00D07E13" w:rsidRPr="005A147C" w:rsidTr="00D07E13">
              <w:tc>
                <w:tcPr>
                  <w:tcW w:w="1818" w:type="dxa"/>
                </w:tcPr>
                <w:p w:rsidR="00D07E13" w:rsidRPr="005A147C" w:rsidRDefault="00D07E13" w:rsidP="00AB0EE7">
                  <w:pPr>
                    <w:framePr w:hSpace="180" w:wrap="around" w:vAnchor="text" w:hAnchor="margin" w:y="21"/>
                    <w:jc w:val="both"/>
                    <w:rPr>
                      <w:rFonts w:cstheme="minorHAnsi"/>
                      <w:sz w:val="14"/>
                      <w:szCs w:val="14"/>
                    </w:rPr>
                  </w:pPr>
                  <w:r w:rsidRPr="005A147C">
                    <w:rPr>
                      <w:rFonts w:cstheme="minorHAnsi"/>
                      <w:sz w:val="14"/>
                      <w:szCs w:val="14"/>
                    </w:rPr>
                    <w:t>6. Reviews with costumers</w:t>
                  </w:r>
                </w:p>
              </w:tc>
              <w:tc>
                <w:tcPr>
                  <w:tcW w:w="2486" w:type="dxa"/>
                </w:tcPr>
                <w:p w:rsidR="00D07E13" w:rsidRPr="005A147C" w:rsidRDefault="00D07E13" w:rsidP="00AB0EE7">
                  <w:pPr>
                    <w:framePr w:hSpace="180" w:wrap="around" w:vAnchor="text" w:hAnchor="margin" w:y="21"/>
                    <w:jc w:val="both"/>
                    <w:rPr>
                      <w:rFonts w:cstheme="minorHAnsi"/>
                      <w:sz w:val="14"/>
                      <w:szCs w:val="14"/>
                    </w:rPr>
                  </w:pPr>
                  <w:r w:rsidRPr="005A147C">
                    <w:rPr>
                      <w:rFonts w:cstheme="minorHAnsi"/>
                      <w:sz w:val="14"/>
                      <w:szCs w:val="14"/>
                    </w:rPr>
                    <w:t>Understanding and agreement of expectations</w:t>
                  </w:r>
                </w:p>
              </w:tc>
            </w:tr>
          </w:tbl>
          <w:p w:rsidR="009D129A" w:rsidRPr="008F35B6" w:rsidRDefault="009D129A" w:rsidP="00AB0EE7">
            <w:pPr>
              <w:pStyle w:val="ListParagraph"/>
              <w:numPr>
                <w:ilvl w:val="0"/>
                <w:numId w:val="19"/>
              </w:numPr>
              <w:ind w:left="90" w:hanging="90"/>
              <w:jc w:val="both"/>
              <w:rPr>
                <w:rFonts w:cstheme="minorHAnsi"/>
                <w:b/>
                <w:sz w:val="14"/>
                <w:szCs w:val="14"/>
              </w:rPr>
            </w:pPr>
            <w:r w:rsidRPr="008F35B6">
              <w:rPr>
                <w:rFonts w:cstheme="minorHAnsi"/>
                <w:b/>
                <w:sz w:val="14"/>
                <w:szCs w:val="14"/>
              </w:rPr>
              <w:t>Terms and Definitions</w:t>
            </w:r>
          </w:p>
          <w:p w:rsidR="009D129A" w:rsidRPr="005A147C" w:rsidRDefault="009D129A" w:rsidP="00AB0EE7">
            <w:pPr>
              <w:pStyle w:val="ListParagraph"/>
              <w:numPr>
                <w:ilvl w:val="1"/>
                <w:numId w:val="32"/>
              </w:numPr>
              <w:ind w:left="360" w:hanging="180"/>
              <w:jc w:val="both"/>
              <w:rPr>
                <w:rFonts w:cstheme="minorHAnsi"/>
                <w:sz w:val="14"/>
                <w:szCs w:val="14"/>
              </w:rPr>
            </w:pPr>
            <w:r w:rsidRPr="005A147C">
              <w:rPr>
                <w:rFonts w:cstheme="minorHAnsi"/>
                <w:sz w:val="14"/>
                <w:szCs w:val="14"/>
              </w:rPr>
              <w:t>Scope Statements: Also called statements of work (SOW)</w:t>
            </w:r>
          </w:p>
          <w:p w:rsidR="009D129A" w:rsidRPr="005A147C" w:rsidRDefault="009D129A" w:rsidP="00AB0EE7">
            <w:pPr>
              <w:pStyle w:val="ListParagraph"/>
              <w:numPr>
                <w:ilvl w:val="1"/>
                <w:numId w:val="32"/>
              </w:numPr>
              <w:ind w:left="360" w:hanging="180"/>
              <w:jc w:val="both"/>
              <w:rPr>
                <w:rFonts w:cstheme="minorHAnsi"/>
                <w:sz w:val="14"/>
                <w:szCs w:val="14"/>
              </w:rPr>
            </w:pPr>
            <w:r w:rsidRPr="005A147C">
              <w:rPr>
                <w:rFonts w:cstheme="minorHAnsi"/>
                <w:sz w:val="14"/>
                <w:szCs w:val="14"/>
              </w:rPr>
              <w:t>Project Charter</w:t>
            </w:r>
          </w:p>
          <w:p w:rsidR="009D129A" w:rsidRPr="005A147C" w:rsidRDefault="009D129A" w:rsidP="00AB0EE7">
            <w:pPr>
              <w:pStyle w:val="ListParagraph"/>
              <w:numPr>
                <w:ilvl w:val="2"/>
                <w:numId w:val="32"/>
              </w:numPr>
              <w:ind w:left="540" w:hanging="90"/>
              <w:jc w:val="both"/>
              <w:rPr>
                <w:rFonts w:cstheme="minorHAnsi"/>
                <w:sz w:val="14"/>
                <w:szCs w:val="14"/>
              </w:rPr>
            </w:pPr>
            <w:r w:rsidRPr="005A147C">
              <w:rPr>
                <w:rFonts w:cstheme="minorHAnsi"/>
                <w:sz w:val="14"/>
                <w:szCs w:val="14"/>
              </w:rPr>
              <w:t>Can contain an expanded version of scope statement</w:t>
            </w:r>
          </w:p>
          <w:p w:rsidR="009D129A" w:rsidRPr="005A147C" w:rsidRDefault="009D129A" w:rsidP="00AB0EE7">
            <w:pPr>
              <w:pStyle w:val="ListParagraph"/>
              <w:numPr>
                <w:ilvl w:val="2"/>
                <w:numId w:val="32"/>
              </w:numPr>
              <w:ind w:left="540" w:hanging="90"/>
              <w:jc w:val="both"/>
              <w:rPr>
                <w:rFonts w:cstheme="minorHAnsi"/>
                <w:sz w:val="14"/>
                <w:szCs w:val="14"/>
              </w:rPr>
            </w:pPr>
            <w:r w:rsidRPr="005A147C">
              <w:rPr>
                <w:rFonts w:cstheme="minorHAnsi"/>
                <w:sz w:val="14"/>
                <w:szCs w:val="14"/>
              </w:rPr>
              <w:t>A document authorizing the project manager to initiate and lead the project.</w:t>
            </w:r>
          </w:p>
          <w:p w:rsidR="00F02CBF" w:rsidRPr="009D129A" w:rsidRDefault="009D129A" w:rsidP="00AB0EE7">
            <w:pPr>
              <w:pStyle w:val="ListParagraph"/>
              <w:numPr>
                <w:ilvl w:val="1"/>
                <w:numId w:val="32"/>
              </w:numPr>
              <w:ind w:left="360" w:hanging="180"/>
              <w:jc w:val="both"/>
              <w:rPr>
                <w:rFonts w:cstheme="minorHAnsi"/>
                <w:sz w:val="14"/>
                <w:szCs w:val="14"/>
              </w:rPr>
            </w:pPr>
            <w:r w:rsidRPr="005A147C">
              <w:rPr>
                <w:rFonts w:cstheme="minorHAnsi"/>
                <w:sz w:val="14"/>
                <w:szCs w:val="14"/>
              </w:rPr>
              <w:t>Scope Creep: The tendency for the project scope to expand over time due to changing requirements, specifications, and priorities</w:t>
            </w:r>
          </w:p>
        </w:tc>
        <w:tc>
          <w:tcPr>
            <w:tcW w:w="4140" w:type="dxa"/>
          </w:tcPr>
          <w:p w:rsidR="007864B4" w:rsidRPr="005A147C" w:rsidRDefault="007864B4" w:rsidP="00AB0EE7">
            <w:pPr>
              <w:jc w:val="both"/>
              <w:rPr>
                <w:rFonts w:cstheme="minorHAnsi"/>
                <w:b/>
                <w:sz w:val="14"/>
                <w:szCs w:val="14"/>
                <w:u w:val="single"/>
              </w:rPr>
            </w:pPr>
            <w:r w:rsidRPr="005A147C">
              <w:rPr>
                <w:rFonts w:cstheme="minorHAnsi"/>
                <w:b/>
                <w:sz w:val="14"/>
                <w:szCs w:val="14"/>
                <w:u w:val="single"/>
              </w:rPr>
              <w:t>Step 2: Establishing Project Priorities</w:t>
            </w:r>
          </w:p>
          <w:p w:rsidR="007864B4" w:rsidRPr="005A147C" w:rsidRDefault="007864B4" w:rsidP="00AB0EE7">
            <w:pPr>
              <w:pStyle w:val="ListParagraph"/>
              <w:numPr>
                <w:ilvl w:val="0"/>
                <w:numId w:val="19"/>
              </w:numPr>
              <w:ind w:left="90" w:hanging="90"/>
              <w:jc w:val="both"/>
              <w:rPr>
                <w:rFonts w:cstheme="minorHAnsi"/>
                <w:sz w:val="14"/>
                <w:szCs w:val="14"/>
              </w:rPr>
            </w:pPr>
            <w:r w:rsidRPr="005A147C">
              <w:rPr>
                <w:rFonts w:cstheme="minorHAnsi"/>
                <w:sz w:val="14"/>
                <w:szCs w:val="14"/>
              </w:rPr>
              <w:t xml:space="preserve">Quality of the project are defined as meeting or exceeding expectations of customer in terms of </w:t>
            </w:r>
          </w:p>
          <w:p w:rsidR="007864B4" w:rsidRPr="005A147C" w:rsidRDefault="007864B4" w:rsidP="00AB0EE7">
            <w:pPr>
              <w:pStyle w:val="ListParagraph"/>
              <w:numPr>
                <w:ilvl w:val="1"/>
                <w:numId w:val="32"/>
              </w:numPr>
              <w:ind w:left="360" w:hanging="180"/>
              <w:jc w:val="both"/>
              <w:rPr>
                <w:rFonts w:cstheme="minorHAnsi"/>
                <w:sz w:val="14"/>
                <w:szCs w:val="14"/>
              </w:rPr>
            </w:pPr>
            <w:r w:rsidRPr="005A147C">
              <w:rPr>
                <w:rFonts w:cstheme="minorHAnsi"/>
                <w:sz w:val="14"/>
                <w:szCs w:val="14"/>
              </w:rPr>
              <w:t>Cost (Budget)</w:t>
            </w:r>
          </w:p>
          <w:p w:rsidR="007864B4" w:rsidRPr="005A147C" w:rsidRDefault="007864B4" w:rsidP="00AB0EE7">
            <w:pPr>
              <w:pStyle w:val="ListParagraph"/>
              <w:numPr>
                <w:ilvl w:val="1"/>
                <w:numId w:val="32"/>
              </w:numPr>
              <w:ind w:left="360" w:hanging="180"/>
              <w:jc w:val="both"/>
              <w:rPr>
                <w:rFonts w:cstheme="minorHAnsi"/>
                <w:sz w:val="14"/>
                <w:szCs w:val="14"/>
              </w:rPr>
            </w:pPr>
            <w:r w:rsidRPr="005A147C">
              <w:rPr>
                <w:rFonts w:cstheme="minorHAnsi"/>
                <w:sz w:val="14"/>
                <w:szCs w:val="14"/>
              </w:rPr>
              <w:t xml:space="preserve">Time (Schedule) </w:t>
            </w:r>
          </w:p>
          <w:p w:rsidR="007864B4" w:rsidRPr="005A147C" w:rsidRDefault="007864B4" w:rsidP="00AB0EE7">
            <w:pPr>
              <w:pStyle w:val="ListParagraph"/>
              <w:numPr>
                <w:ilvl w:val="1"/>
                <w:numId w:val="32"/>
              </w:numPr>
              <w:ind w:left="360" w:hanging="180"/>
              <w:jc w:val="both"/>
              <w:rPr>
                <w:rFonts w:cstheme="minorHAnsi"/>
                <w:sz w:val="14"/>
                <w:szCs w:val="14"/>
              </w:rPr>
            </w:pPr>
            <w:r w:rsidRPr="005A147C">
              <w:rPr>
                <w:rFonts w:cstheme="minorHAnsi"/>
                <w:sz w:val="14"/>
                <w:szCs w:val="14"/>
              </w:rPr>
              <w:t>Performance (Scope)</w:t>
            </w:r>
          </w:p>
          <w:p w:rsidR="007864B4" w:rsidRPr="005A147C" w:rsidRDefault="007864B4" w:rsidP="00AB0EE7">
            <w:pPr>
              <w:pStyle w:val="ListParagraph"/>
              <w:numPr>
                <w:ilvl w:val="0"/>
                <w:numId w:val="19"/>
              </w:numPr>
              <w:ind w:left="90" w:hanging="90"/>
              <w:jc w:val="both"/>
              <w:rPr>
                <w:rFonts w:cstheme="minorHAnsi"/>
                <w:sz w:val="14"/>
                <w:szCs w:val="14"/>
              </w:rPr>
            </w:pPr>
            <w:r w:rsidRPr="005A147C">
              <w:rPr>
                <w:rFonts w:cstheme="minorHAnsi"/>
                <w:sz w:val="14"/>
                <w:szCs w:val="14"/>
              </w:rPr>
              <w:t>One of primary jobs of a project manager is to manage trade-offs among time, cost and performance.</w:t>
            </w:r>
          </w:p>
          <w:p w:rsidR="007864B4" w:rsidRPr="005A147C" w:rsidRDefault="007864B4" w:rsidP="00AB0EE7">
            <w:pPr>
              <w:pStyle w:val="ListParagraph"/>
              <w:numPr>
                <w:ilvl w:val="0"/>
                <w:numId w:val="32"/>
              </w:numPr>
              <w:jc w:val="both"/>
              <w:rPr>
                <w:rFonts w:cstheme="minorHAnsi"/>
                <w:sz w:val="14"/>
                <w:szCs w:val="14"/>
              </w:rPr>
            </w:pPr>
            <w:r w:rsidRPr="005A147C">
              <w:rPr>
                <w:rFonts w:cstheme="minorHAnsi"/>
                <w:noProof/>
                <w:sz w:val="14"/>
                <w:szCs w:val="14"/>
              </w:rPr>
              <w:drawing>
                <wp:inline distT="0" distB="0" distL="0" distR="0">
                  <wp:extent cx="658636" cy="552450"/>
                  <wp:effectExtent l="19050" t="0" r="8114" b="0"/>
                  <wp:docPr id="3" name="Picture 3" descr="C:\Users\shawpon\Desktop\Project-triangle-en.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hawpon\Desktop\Project-triangle-en.svg.png"/>
                          <pic:cNvPicPr>
                            <a:picLocks noChangeAspect="1" noChangeArrowheads="1"/>
                          </pic:cNvPicPr>
                        </pic:nvPicPr>
                        <pic:blipFill>
                          <a:blip r:embed="rId5" cstate="print"/>
                          <a:srcRect/>
                          <a:stretch>
                            <a:fillRect/>
                          </a:stretch>
                        </pic:blipFill>
                        <pic:spPr bwMode="auto">
                          <a:xfrm>
                            <a:off x="0" y="0"/>
                            <a:ext cx="659277" cy="552988"/>
                          </a:xfrm>
                          <a:prstGeom prst="rect">
                            <a:avLst/>
                          </a:prstGeom>
                          <a:noFill/>
                          <a:ln w="9525">
                            <a:noFill/>
                            <a:miter lim="800000"/>
                            <a:headEnd/>
                            <a:tailEnd/>
                          </a:ln>
                        </pic:spPr>
                      </pic:pic>
                    </a:graphicData>
                  </a:graphic>
                </wp:inline>
              </w:drawing>
            </w:r>
          </w:p>
          <w:p w:rsidR="007864B4" w:rsidRPr="005A147C" w:rsidRDefault="007864B4" w:rsidP="00AB0EE7">
            <w:pPr>
              <w:pStyle w:val="ListParagraph"/>
              <w:numPr>
                <w:ilvl w:val="0"/>
                <w:numId w:val="19"/>
              </w:numPr>
              <w:ind w:left="90" w:hanging="90"/>
              <w:jc w:val="both"/>
              <w:rPr>
                <w:rFonts w:cstheme="minorHAnsi"/>
                <w:sz w:val="14"/>
                <w:szCs w:val="14"/>
              </w:rPr>
            </w:pPr>
            <w:r w:rsidRPr="005A147C">
              <w:rPr>
                <w:rFonts w:cstheme="minorHAnsi"/>
                <w:sz w:val="14"/>
                <w:szCs w:val="14"/>
              </w:rPr>
              <w:t>One technique found in practice that is useful for this purpose is completing a priority matrix for the project to identify which standard is constrained, which should be enhanced, and which can be accepted:</w:t>
            </w:r>
          </w:p>
          <w:p w:rsidR="007864B4" w:rsidRPr="005A147C" w:rsidRDefault="007864B4" w:rsidP="00AB0EE7">
            <w:pPr>
              <w:pStyle w:val="ListParagraph"/>
              <w:numPr>
                <w:ilvl w:val="1"/>
                <w:numId w:val="32"/>
              </w:numPr>
              <w:ind w:left="360" w:hanging="180"/>
              <w:jc w:val="both"/>
              <w:rPr>
                <w:rFonts w:cstheme="minorHAnsi"/>
                <w:sz w:val="14"/>
                <w:szCs w:val="14"/>
              </w:rPr>
            </w:pPr>
            <w:r w:rsidRPr="005A147C">
              <w:rPr>
                <w:rFonts w:cstheme="minorHAnsi"/>
                <w:sz w:val="14"/>
                <w:szCs w:val="14"/>
              </w:rPr>
              <w:t xml:space="preserve">Constrain: a parameter is a fixed requirement. </w:t>
            </w:r>
          </w:p>
          <w:p w:rsidR="007864B4" w:rsidRPr="005A147C" w:rsidRDefault="007864B4" w:rsidP="00AB0EE7">
            <w:pPr>
              <w:pStyle w:val="ListParagraph"/>
              <w:numPr>
                <w:ilvl w:val="1"/>
                <w:numId w:val="32"/>
              </w:numPr>
              <w:ind w:left="360" w:hanging="180"/>
              <w:jc w:val="both"/>
              <w:rPr>
                <w:rFonts w:cstheme="minorHAnsi"/>
                <w:sz w:val="14"/>
                <w:szCs w:val="14"/>
              </w:rPr>
            </w:pPr>
            <w:r w:rsidRPr="005A147C">
              <w:rPr>
                <w:rFonts w:cstheme="minorHAnsi"/>
                <w:sz w:val="14"/>
                <w:szCs w:val="14"/>
              </w:rPr>
              <w:t xml:space="preserve">Enhance: optimizing a parameter over others. </w:t>
            </w:r>
          </w:p>
          <w:p w:rsidR="007864B4" w:rsidRPr="005A147C" w:rsidRDefault="007864B4" w:rsidP="00AB0EE7">
            <w:pPr>
              <w:pStyle w:val="ListParagraph"/>
              <w:numPr>
                <w:ilvl w:val="1"/>
                <w:numId w:val="32"/>
              </w:numPr>
              <w:ind w:left="360" w:hanging="180"/>
              <w:jc w:val="both"/>
              <w:rPr>
                <w:rFonts w:cstheme="minorHAnsi"/>
                <w:sz w:val="14"/>
                <w:szCs w:val="14"/>
              </w:rPr>
            </w:pPr>
            <w:r w:rsidRPr="005A147C">
              <w:rPr>
                <w:rFonts w:cstheme="minorHAnsi"/>
                <w:sz w:val="14"/>
                <w:szCs w:val="14"/>
              </w:rPr>
              <w:t>Accept: For which standard is it tolerable not to meet the original parameters?</w:t>
            </w:r>
          </w:p>
          <w:p w:rsidR="007864B4" w:rsidRPr="00056AA1" w:rsidRDefault="007864B4" w:rsidP="00AB0EE7">
            <w:pPr>
              <w:ind w:left="252" w:hanging="180"/>
              <w:jc w:val="both"/>
              <w:rPr>
                <w:rFonts w:cstheme="minorHAnsi"/>
                <w:b/>
                <w:sz w:val="14"/>
                <w:szCs w:val="14"/>
              </w:rPr>
            </w:pPr>
            <w:r w:rsidRPr="00056AA1">
              <w:rPr>
                <w:rFonts w:cstheme="minorHAnsi"/>
                <w:b/>
                <w:sz w:val="14"/>
                <w:szCs w:val="14"/>
              </w:rPr>
              <w:t>Example: Project Priority Matrix (Development of a new wireless modem)</w:t>
            </w:r>
          </w:p>
          <w:p w:rsidR="007864B4" w:rsidRDefault="007864B4" w:rsidP="00AB0EE7">
            <w:pPr>
              <w:ind w:left="1080" w:hanging="1008"/>
              <w:jc w:val="both"/>
              <w:rPr>
                <w:rFonts w:cstheme="minorHAnsi"/>
                <w:sz w:val="14"/>
                <w:szCs w:val="14"/>
              </w:rPr>
            </w:pPr>
            <w:r w:rsidRPr="005A147C">
              <w:rPr>
                <w:rFonts w:cstheme="minorHAnsi"/>
                <w:noProof/>
                <w:sz w:val="14"/>
                <w:szCs w:val="14"/>
              </w:rPr>
              <w:drawing>
                <wp:inline distT="0" distB="0" distL="0" distR="0">
                  <wp:extent cx="1536700" cy="1072280"/>
                  <wp:effectExtent l="19050" t="0" r="6350" b="0"/>
                  <wp:docPr id="6" name="Picture 6" descr="C:\Users\shawpon\Desktop\chap-4-defining-a-project-8-6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shawpon\Desktop\chap-4-defining-a-project-8-638.jpg"/>
                          <pic:cNvPicPr>
                            <a:picLocks noChangeAspect="1" noChangeArrowheads="1"/>
                          </pic:cNvPicPr>
                        </pic:nvPicPr>
                        <pic:blipFill>
                          <a:blip r:embed="rId6" cstate="print"/>
                          <a:srcRect l="14971" t="21030" r="12887" b="12017"/>
                          <a:stretch>
                            <a:fillRect/>
                          </a:stretch>
                        </pic:blipFill>
                        <pic:spPr bwMode="auto">
                          <a:xfrm>
                            <a:off x="0" y="0"/>
                            <a:ext cx="1536401" cy="1072071"/>
                          </a:xfrm>
                          <a:prstGeom prst="rect">
                            <a:avLst/>
                          </a:prstGeom>
                          <a:noFill/>
                          <a:ln w="9525">
                            <a:noFill/>
                            <a:miter lim="800000"/>
                            <a:headEnd/>
                            <a:tailEnd/>
                          </a:ln>
                        </pic:spPr>
                      </pic:pic>
                    </a:graphicData>
                  </a:graphic>
                </wp:inline>
              </w:drawing>
            </w:r>
          </w:p>
          <w:p w:rsidR="00AB0EE7" w:rsidRDefault="00AB0EE7" w:rsidP="00AB0EE7">
            <w:pPr>
              <w:ind w:left="1080" w:hanging="1008"/>
              <w:jc w:val="both"/>
              <w:rPr>
                <w:rFonts w:cstheme="minorHAnsi"/>
                <w:sz w:val="14"/>
                <w:szCs w:val="14"/>
              </w:rPr>
            </w:pPr>
          </w:p>
          <w:p w:rsidR="00AB0EE7" w:rsidRPr="005A147C" w:rsidRDefault="00AB0EE7" w:rsidP="00AB0EE7">
            <w:pPr>
              <w:jc w:val="both"/>
              <w:rPr>
                <w:rFonts w:cstheme="minorHAnsi"/>
                <w:b/>
                <w:sz w:val="14"/>
                <w:szCs w:val="14"/>
                <w:u w:val="single"/>
              </w:rPr>
            </w:pPr>
            <w:r w:rsidRPr="005A147C">
              <w:rPr>
                <w:rFonts w:cstheme="minorHAnsi"/>
                <w:b/>
                <w:sz w:val="14"/>
                <w:szCs w:val="14"/>
                <w:u w:val="single"/>
              </w:rPr>
              <w:t>Step 3: Creating the Work Breakdown Structure</w:t>
            </w:r>
          </w:p>
          <w:p w:rsidR="00AB0EE7" w:rsidRPr="005A147C" w:rsidRDefault="00AB0EE7" w:rsidP="00AB0EE7">
            <w:pPr>
              <w:pStyle w:val="ListParagraph"/>
              <w:numPr>
                <w:ilvl w:val="0"/>
                <w:numId w:val="33"/>
              </w:numPr>
              <w:ind w:left="162" w:hanging="162"/>
              <w:jc w:val="both"/>
              <w:rPr>
                <w:rFonts w:cstheme="minorHAnsi"/>
                <w:sz w:val="14"/>
                <w:szCs w:val="14"/>
              </w:rPr>
            </w:pPr>
            <w:r w:rsidRPr="005A147C">
              <w:rPr>
                <w:rFonts w:cstheme="minorHAnsi"/>
                <w:b/>
                <w:sz w:val="14"/>
                <w:szCs w:val="14"/>
              </w:rPr>
              <w:t>Work Breakdown Structure (WBS)</w:t>
            </w:r>
            <w:r w:rsidRPr="005A147C">
              <w:rPr>
                <w:rFonts w:cstheme="minorHAnsi"/>
                <w:sz w:val="14"/>
                <w:szCs w:val="14"/>
              </w:rPr>
              <w:t xml:space="preserve"> </w:t>
            </w:r>
          </w:p>
          <w:p w:rsidR="00AB0EE7" w:rsidRPr="005A147C" w:rsidRDefault="00AB0EE7" w:rsidP="00AB0EE7">
            <w:pPr>
              <w:pStyle w:val="ListParagraph"/>
              <w:numPr>
                <w:ilvl w:val="1"/>
                <w:numId w:val="33"/>
              </w:numPr>
              <w:ind w:left="342" w:hanging="180"/>
              <w:jc w:val="both"/>
              <w:rPr>
                <w:rFonts w:cstheme="minorHAnsi"/>
                <w:sz w:val="14"/>
                <w:szCs w:val="14"/>
              </w:rPr>
            </w:pPr>
            <w:r w:rsidRPr="005A147C">
              <w:rPr>
                <w:rFonts w:cstheme="minorHAnsi"/>
                <w:sz w:val="14"/>
                <w:szCs w:val="14"/>
              </w:rPr>
              <w:t>An hierarchical outline (map) that identifies the products and work elements involved in a project</w:t>
            </w:r>
          </w:p>
          <w:p w:rsidR="00AB0EE7" w:rsidRPr="005A147C" w:rsidRDefault="00AB0EE7" w:rsidP="00AB0EE7">
            <w:pPr>
              <w:pStyle w:val="ListParagraph"/>
              <w:numPr>
                <w:ilvl w:val="1"/>
                <w:numId w:val="33"/>
              </w:numPr>
              <w:ind w:left="342" w:hanging="180"/>
              <w:jc w:val="both"/>
              <w:rPr>
                <w:rFonts w:cstheme="minorHAnsi"/>
                <w:sz w:val="14"/>
                <w:szCs w:val="14"/>
              </w:rPr>
            </w:pPr>
            <w:r w:rsidRPr="005A147C">
              <w:rPr>
                <w:rFonts w:cstheme="minorHAnsi"/>
                <w:sz w:val="14"/>
                <w:szCs w:val="14"/>
              </w:rPr>
              <w:t xml:space="preserve">Defines the relationship of the final deliverable (the project)to its sub deliverables, and in turn, their relationships to work packages </w:t>
            </w:r>
          </w:p>
          <w:p w:rsidR="00AB0EE7" w:rsidRPr="005A147C" w:rsidRDefault="00AB0EE7" w:rsidP="00AB0EE7">
            <w:pPr>
              <w:pStyle w:val="ListParagraph"/>
              <w:numPr>
                <w:ilvl w:val="1"/>
                <w:numId w:val="33"/>
              </w:numPr>
              <w:ind w:left="342" w:hanging="180"/>
              <w:jc w:val="both"/>
              <w:rPr>
                <w:rFonts w:cstheme="minorHAnsi"/>
                <w:sz w:val="14"/>
                <w:szCs w:val="14"/>
              </w:rPr>
            </w:pPr>
            <w:r w:rsidRPr="005A147C">
              <w:rPr>
                <w:rFonts w:cstheme="minorHAnsi"/>
                <w:sz w:val="14"/>
                <w:szCs w:val="14"/>
              </w:rPr>
              <w:t>Best suited for design and build projects that have tangible outcomes rather than process – oriented projects</w:t>
            </w:r>
          </w:p>
          <w:p w:rsidR="00BD3228" w:rsidRDefault="00BD3228" w:rsidP="00AB0EE7">
            <w:pPr>
              <w:jc w:val="both"/>
              <w:rPr>
                <w:rFonts w:cstheme="minorHAnsi"/>
                <w:b/>
                <w:sz w:val="14"/>
                <w:szCs w:val="14"/>
              </w:rPr>
            </w:pPr>
          </w:p>
          <w:p w:rsidR="00AB0EE7" w:rsidRPr="005A147C" w:rsidRDefault="00AB0EE7" w:rsidP="00AB0EE7">
            <w:pPr>
              <w:jc w:val="both"/>
              <w:rPr>
                <w:rFonts w:cstheme="minorHAnsi"/>
                <w:b/>
                <w:sz w:val="14"/>
                <w:szCs w:val="14"/>
              </w:rPr>
            </w:pPr>
            <w:r w:rsidRPr="005A147C">
              <w:rPr>
                <w:rFonts w:cstheme="minorHAnsi"/>
                <w:b/>
                <w:sz w:val="14"/>
                <w:szCs w:val="14"/>
              </w:rPr>
              <w:t>Hierarchical Breakdown of the WBS</w:t>
            </w:r>
          </w:p>
          <w:tbl>
            <w:tblPr>
              <w:tblStyle w:val="TableGrid"/>
              <w:tblW w:w="0" w:type="auto"/>
              <w:tblLayout w:type="fixed"/>
              <w:tblLook w:val="04A0"/>
            </w:tblPr>
            <w:tblGrid>
              <w:gridCol w:w="468"/>
              <w:gridCol w:w="1440"/>
              <w:gridCol w:w="2070"/>
            </w:tblGrid>
            <w:tr w:rsidR="000943C3" w:rsidRPr="005A147C" w:rsidTr="00D509BC">
              <w:tc>
                <w:tcPr>
                  <w:tcW w:w="468" w:type="dxa"/>
                </w:tcPr>
                <w:p w:rsidR="000943C3" w:rsidRPr="005A147C" w:rsidRDefault="000943C3" w:rsidP="000943C3">
                  <w:pPr>
                    <w:framePr w:hSpace="180" w:wrap="around" w:vAnchor="text" w:hAnchor="margin" w:y="21"/>
                    <w:rPr>
                      <w:rFonts w:cstheme="minorHAnsi"/>
                      <w:b/>
                      <w:sz w:val="14"/>
                      <w:szCs w:val="14"/>
                    </w:rPr>
                  </w:pPr>
                  <w:r w:rsidRPr="005A147C">
                    <w:rPr>
                      <w:rFonts w:cstheme="minorHAnsi"/>
                      <w:b/>
                      <w:sz w:val="14"/>
                      <w:szCs w:val="14"/>
                    </w:rPr>
                    <w:t>Level</w:t>
                  </w:r>
                </w:p>
              </w:tc>
              <w:tc>
                <w:tcPr>
                  <w:tcW w:w="1440" w:type="dxa"/>
                </w:tcPr>
                <w:p w:rsidR="000943C3" w:rsidRPr="005A147C" w:rsidRDefault="000943C3" w:rsidP="000943C3">
                  <w:pPr>
                    <w:framePr w:hSpace="180" w:wrap="around" w:vAnchor="text" w:hAnchor="margin" w:y="21"/>
                    <w:rPr>
                      <w:rFonts w:cstheme="minorHAnsi"/>
                      <w:b/>
                      <w:sz w:val="14"/>
                      <w:szCs w:val="14"/>
                    </w:rPr>
                  </w:pPr>
                  <w:r w:rsidRPr="005A147C">
                    <w:rPr>
                      <w:rFonts w:cstheme="minorHAnsi"/>
                      <w:b/>
                      <w:sz w:val="14"/>
                      <w:szCs w:val="14"/>
                    </w:rPr>
                    <w:t xml:space="preserve">Hierarchical Breakdown </w:t>
                  </w:r>
                </w:p>
              </w:tc>
              <w:tc>
                <w:tcPr>
                  <w:tcW w:w="2070" w:type="dxa"/>
                </w:tcPr>
                <w:p w:rsidR="000943C3" w:rsidRPr="005A147C" w:rsidRDefault="000943C3" w:rsidP="000943C3">
                  <w:pPr>
                    <w:framePr w:hSpace="180" w:wrap="around" w:vAnchor="text" w:hAnchor="margin" w:y="21"/>
                    <w:rPr>
                      <w:rFonts w:cstheme="minorHAnsi"/>
                      <w:b/>
                      <w:sz w:val="14"/>
                      <w:szCs w:val="14"/>
                    </w:rPr>
                  </w:pPr>
                  <w:r w:rsidRPr="005A147C">
                    <w:rPr>
                      <w:rFonts w:cstheme="minorHAnsi"/>
                      <w:b/>
                      <w:sz w:val="14"/>
                      <w:szCs w:val="14"/>
                    </w:rPr>
                    <w:t>Description</w:t>
                  </w:r>
                </w:p>
              </w:tc>
            </w:tr>
            <w:tr w:rsidR="000943C3" w:rsidRPr="005A147C" w:rsidTr="00D509BC">
              <w:tc>
                <w:tcPr>
                  <w:tcW w:w="468" w:type="dxa"/>
                </w:tcPr>
                <w:p w:rsidR="000943C3" w:rsidRPr="005A147C" w:rsidRDefault="000943C3" w:rsidP="000943C3">
                  <w:pPr>
                    <w:framePr w:hSpace="180" w:wrap="around" w:vAnchor="text" w:hAnchor="margin" w:y="21"/>
                    <w:rPr>
                      <w:rFonts w:cstheme="minorHAnsi"/>
                      <w:sz w:val="14"/>
                      <w:szCs w:val="14"/>
                    </w:rPr>
                  </w:pPr>
                  <w:r w:rsidRPr="005A147C">
                    <w:rPr>
                      <w:rFonts w:cstheme="minorHAnsi"/>
                      <w:sz w:val="14"/>
                      <w:szCs w:val="14"/>
                    </w:rPr>
                    <w:t>1</w:t>
                  </w:r>
                </w:p>
              </w:tc>
              <w:tc>
                <w:tcPr>
                  <w:tcW w:w="1440" w:type="dxa"/>
                </w:tcPr>
                <w:p w:rsidR="000943C3" w:rsidRPr="005A147C" w:rsidRDefault="000943C3" w:rsidP="000943C3">
                  <w:pPr>
                    <w:framePr w:hSpace="180" w:wrap="around" w:vAnchor="text" w:hAnchor="margin" w:y="21"/>
                    <w:rPr>
                      <w:rFonts w:cstheme="minorHAnsi"/>
                      <w:sz w:val="14"/>
                      <w:szCs w:val="14"/>
                    </w:rPr>
                  </w:pPr>
                  <w:r w:rsidRPr="005A147C">
                    <w:rPr>
                      <w:rFonts w:cstheme="minorHAnsi"/>
                      <w:sz w:val="14"/>
                      <w:szCs w:val="14"/>
                    </w:rPr>
                    <w:t>Project</w:t>
                  </w:r>
                </w:p>
              </w:tc>
              <w:tc>
                <w:tcPr>
                  <w:tcW w:w="2070" w:type="dxa"/>
                </w:tcPr>
                <w:p w:rsidR="000943C3" w:rsidRPr="005A147C" w:rsidRDefault="000943C3" w:rsidP="000943C3">
                  <w:pPr>
                    <w:framePr w:hSpace="180" w:wrap="around" w:vAnchor="text" w:hAnchor="margin" w:y="21"/>
                    <w:rPr>
                      <w:rFonts w:cstheme="minorHAnsi"/>
                      <w:sz w:val="14"/>
                      <w:szCs w:val="14"/>
                    </w:rPr>
                  </w:pPr>
                  <w:r w:rsidRPr="005A147C">
                    <w:rPr>
                      <w:rFonts w:cstheme="minorHAnsi"/>
                      <w:sz w:val="14"/>
                      <w:szCs w:val="14"/>
                    </w:rPr>
                    <w:t>Complete project</w:t>
                  </w:r>
                </w:p>
              </w:tc>
            </w:tr>
            <w:tr w:rsidR="000943C3" w:rsidRPr="005A147C" w:rsidTr="00D509BC">
              <w:tc>
                <w:tcPr>
                  <w:tcW w:w="468" w:type="dxa"/>
                  <w:vMerge w:val="restart"/>
                </w:tcPr>
                <w:p w:rsidR="000943C3" w:rsidRPr="005A147C" w:rsidRDefault="000943C3" w:rsidP="000943C3">
                  <w:pPr>
                    <w:framePr w:hSpace="180" w:wrap="around" w:vAnchor="text" w:hAnchor="margin" w:y="21"/>
                    <w:rPr>
                      <w:rFonts w:cstheme="minorHAnsi"/>
                      <w:sz w:val="14"/>
                      <w:szCs w:val="14"/>
                    </w:rPr>
                  </w:pPr>
                  <w:r w:rsidRPr="005A147C">
                    <w:rPr>
                      <w:rFonts w:cstheme="minorHAnsi"/>
                      <w:sz w:val="14"/>
                      <w:szCs w:val="14"/>
                    </w:rPr>
                    <w:t>2</w:t>
                  </w:r>
                </w:p>
                <w:p w:rsidR="000943C3" w:rsidRPr="005A147C" w:rsidRDefault="000943C3" w:rsidP="000943C3">
                  <w:pPr>
                    <w:framePr w:hSpace="180" w:wrap="around" w:vAnchor="text" w:hAnchor="margin" w:y="21"/>
                    <w:rPr>
                      <w:rFonts w:cstheme="minorHAnsi"/>
                      <w:sz w:val="14"/>
                      <w:szCs w:val="14"/>
                    </w:rPr>
                  </w:pPr>
                  <w:r w:rsidRPr="005A147C">
                    <w:rPr>
                      <w:rFonts w:cstheme="minorHAnsi"/>
                      <w:sz w:val="14"/>
                      <w:szCs w:val="14"/>
                    </w:rPr>
                    <w:t>3</w:t>
                  </w:r>
                </w:p>
              </w:tc>
              <w:tc>
                <w:tcPr>
                  <w:tcW w:w="1440" w:type="dxa"/>
                </w:tcPr>
                <w:p w:rsidR="000943C3" w:rsidRPr="005A147C" w:rsidRDefault="000943C3" w:rsidP="000943C3">
                  <w:pPr>
                    <w:framePr w:hSpace="180" w:wrap="around" w:vAnchor="text" w:hAnchor="margin" w:y="21"/>
                    <w:rPr>
                      <w:rFonts w:cstheme="minorHAnsi"/>
                      <w:sz w:val="14"/>
                      <w:szCs w:val="14"/>
                    </w:rPr>
                  </w:pPr>
                  <w:r w:rsidRPr="005A147C">
                    <w:rPr>
                      <w:rFonts w:cstheme="minorHAnsi"/>
                      <w:sz w:val="14"/>
                      <w:szCs w:val="14"/>
                    </w:rPr>
                    <w:t>Deliverable</w:t>
                  </w:r>
                </w:p>
              </w:tc>
              <w:tc>
                <w:tcPr>
                  <w:tcW w:w="2070" w:type="dxa"/>
                </w:tcPr>
                <w:p w:rsidR="000943C3" w:rsidRPr="005A147C" w:rsidRDefault="000943C3" w:rsidP="000943C3">
                  <w:pPr>
                    <w:framePr w:hSpace="180" w:wrap="around" w:vAnchor="text" w:hAnchor="margin" w:y="21"/>
                    <w:rPr>
                      <w:rFonts w:cstheme="minorHAnsi"/>
                      <w:sz w:val="14"/>
                      <w:szCs w:val="14"/>
                    </w:rPr>
                  </w:pPr>
                  <w:r w:rsidRPr="005A147C">
                    <w:rPr>
                      <w:rFonts w:cstheme="minorHAnsi"/>
                      <w:sz w:val="14"/>
                      <w:szCs w:val="14"/>
                    </w:rPr>
                    <w:t>Major deliverables</w:t>
                  </w:r>
                </w:p>
              </w:tc>
            </w:tr>
            <w:tr w:rsidR="000943C3" w:rsidRPr="005A147C" w:rsidTr="00D509BC">
              <w:tc>
                <w:tcPr>
                  <w:tcW w:w="468" w:type="dxa"/>
                  <w:vMerge/>
                </w:tcPr>
                <w:p w:rsidR="000943C3" w:rsidRPr="005A147C" w:rsidRDefault="000943C3" w:rsidP="000943C3">
                  <w:pPr>
                    <w:framePr w:hSpace="180" w:wrap="around" w:vAnchor="text" w:hAnchor="margin" w:y="21"/>
                    <w:rPr>
                      <w:rFonts w:cstheme="minorHAnsi"/>
                      <w:sz w:val="14"/>
                      <w:szCs w:val="14"/>
                    </w:rPr>
                  </w:pPr>
                </w:p>
              </w:tc>
              <w:tc>
                <w:tcPr>
                  <w:tcW w:w="1440" w:type="dxa"/>
                </w:tcPr>
                <w:p w:rsidR="000943C3" w:rsidRPr="005A147C" w:rsidRDefault="000943C3" w:rsidP="000943C3">
                  <w:pPr>
                    <w:framePr w:hSpace="180" w:wrap="around" w:vAnchor="text" w:hAnchor="margin" w:y="21"/>
                    <w:rPr>
                      <w:rFonts w:cstheme="minorHAnsi"/>
                      <w:sz w:val="14"/>
                      <w:szCs w:val="14"/>
                    </w:rPr>
                  </w:pPr>
                  <w:r w:rsidRPr="005A147C">
                    <w:rPr>
                      <w:rFonts w:cstheme="minorHAnsi"/>
                      <w:sz w:val="14"/>
                      <w:szCs w:val="14"/>
                    </w:rPr>
                    <w:t>Sub deliverable</w:t>
                  </w:r>
                </w:p>
              </w:tc>
              <w:tc>
                <w:tcPr>
                  <w:tcW w:w="2070" w:type="dxa"/>
                </w:tcPr>
                <w:p w:rsidR="000943C3" w:rsidRPr="005A147C" w:rsidRDefault="000943C3" w:rsidP="000943C3">
                  <w:pPr>
                    <w:framePr w:hSpace="180" w:wrap="around" w:vAnchor="text" w:hAnchor="margin" w:y="21"/>
                    <w:rPr>
                      <w:rFonts w:cstheme="minorHAnsi"/>
                      <w:sz w:val="14"/>
                      <w:szCs w:val="14"/>
                    </w:rPr>
                  </w:pPr>
                  <w:r w:rsidRPr="005A147C">
                    <w:rPr>
                      <w:rFonts w:cstheme="minorHAnsi"/>
                      <w:sz w:val="14"/>
                      <w:szCs w:val="14"/>
                    </w:rPr>
                    <w:t>Supporting deliverables</w:t>
                  </w:r>
                </w:p>
              </w:tc>
            </w:tr>
            <w:tr w:rsidR="000943C3" w:rsidRPr="005A147C" w:rsidTr="00D509BC">
              <w:tc>
                <w:tcPr>
                  <w:tcW w:w="468" w:type="dxa"/>
                  <w:vMerge w:val="restart"/>
                </w:tcPr>
                <w:p w:rsidR="000943C3" w:rsidRPr="005A147C" w:rsidRDefault="000943C3" w:rsidP="000943C3">
                  <w:pPr>
                    <w:framePr w:hSpace="180" w:wrap="around" w:vAnchor="text" w:hAnchor="margin" w:y="21"/>
                    <w:rPr>
                      <w:rFonts w:cstheme="minorHAnsi"/>
                      <w:sz w:val="14"/>
                      <w:szCs w:val="14"/>
                    </w:rPr>
                  </w:pPr>
                  <w:r w:rsidRPr="005A147C">
                    <w:rPr>
                      <w:rFonts w:cstheme="minorHAnsi"/>
                      <w:sz w:val="14"/>
                      <w:szCs w:val="14"/>
                    </w:rPr>
                    <w:t>4</w:t>
                  </w:r>
                </w:p>
                <w:p w:rsidR="000943C3" w:rsidRPr="005A147C" w:rsidRDefault="000943C3" w:rsidP="000943C3">
                  <w:pPr>
                    <w:framePr w:hSpace="180" w:wrap="around" w:vAnchor="text" w:hAnchor="margin" w:y="21"/>
                    <w:rPr>
                      <w:rFonts w:cstheme="minorHAnsi"/>
                      <w:sz w:val="14"/>
                      <w:szCs w:val="14"/>
                    </w:rPr>
                  </w:pPr>
                </w:p>
                <w:p w:rsidR="000943C3" w:rsidRPr="005A147C" w:rsidRDefault="000943C3" w:rsidP="000943C3">
                  <w:pPr>
                    <w:framePr w:hSpace="180" w:wrap="around" w:vAnchor="text" w:hAnchor="margin" w:y="21"/>
                    <w:rPr>
                      <w:rFonts w:cstheme="minorHAnsi"/>
                      <w:sz w:val="14"/>
                      <w:szCs w:val="14"/>
                    </w:rPr>
                  </w:pPr>
                  <w:r w:rsidRPr="005A147C">
                    <w:rPr>
                      <w:rFonts w:cstheme="minorHAnsi"/>
                      <w:sz w:val="14"/>
                      <w:szCs w:val="14"/>
                    </w:rPr>
                    <w:t>5</w:t>
                  </w:r>
                </w:p>
              </w:tc>
              <w:tc>
                <w:tcPr>
                  <w:tcW w:w="1440" w:type="dxa"/>
                </w:tcPr>
                <w:p w:rsidR="000943C3" w:rsidRPr="005A147C" w:rsidRDefault="000943C3" w:rsidP="000943C3">
                  <w:pPr>
                    <w:framePr w:hSpace="180" w:wrap="around" w:vAnchor="text" w:hAnchor="margin" w:y="21"/>
                    <w:rPr>
                      <w:rFonts w:cstheme="minorHAnsi"/>
                      <w:sz w:val="14"/>
                      <w:szCs w:val="14"/>
                    </w:rPr>
                  </w:pPr>
                  <w:r w:rsidRPr="005A147C">
                    <w:rPr>
                      <w:rFonts w:cstheme="minorHAnsi"/>
                      <w:sz w:val="14"/>
                      <w:szCs w:val="14"/>
                    </w:rPr>
                    <w:t xml:space="preserve">Lowest sub deliverable </w:t>
                  </w:r>
                </w:p>
              </w:tc>
              <w:tc>
                <w:tcPr>
                  <w:tcW w:w="2070" w:type="dxa"/>
                </w:tcPr>
                <w:p w:rsidR="000943C3" w:rsidRPr="005A147C" w:rsidRDefault="000943C3" w:rsidP="000943C3">
                  <w:pPr>
                    <w:framePr w:hSpace="180" w:wrap="around" w:vAnchor="text" w:hAnchor="margin" w:y="21"/>
                    <w:rPr>
                      <w:rFonts w:cstheme="minorHAnsi"/>
                      <w:sz w:val="14"/>
                      <w:szCs w:val="14"/>
                    </w:rPr>
                  </w:pPr>
                  <w:r w:rsidRPr="005A147C">
                    <w:rPr>
                      <w:rFonts w:cstheme="minorHAnsi"/>
                      <w:sz w:val="14"/>
                      <w:szCs w:val="14"/>
                    </w:rPr>
                    <w:t>Lowest management responsibility level</w:t>
                  </w:r>
                </w:p>
              </w:tc>
            </w:tr>
            <w:tr w:rsidR="000943C3" w:rsidRPr="005A147C" w:rsidTr="00D509BC">
              <w:tc>
                <w:tcPr>
                  <w:tcW w:w="468" w:type="dxa"/>
                  <w:vMerge/>
                </w:tcPr>
                <w:p w:rsidR="000943C3" w:rsidRPr="005A147C" w:rsidRDefault="000943C3" w:rsidP="000943C3">
                  <w:pPr>
                    <w:framePr w:hSpace="180" w:wrap="around" w:vAnchor="text" w:hAnchor="margin" w:y="21"/>
                    <w:rPr>
                      <w:rFonts w:cstheme="minorHAnsi"/>
                      <w:sz w:val="14"/>
                      <w:szCs w:val="14"/>
                    </w:rPr>
                  </w:pPr>
                </w:p>
              </w:tc>
              <w:tc>
                <w:tcPr>
                  <w:tcW w:w="1440" w:type="dxa"/>
                </w:tcPr>
                <w:p w:rsidR="000943C3" w:rsidRPr="005A147C" w:rsidRDefault="000943C3" w:rsidP="000943C3">
                  <w:pPr>
                    <w:framePr w:hSpace="180" w:wrap="around" w:vAnchor="text" w:hAnchor="margin" w:y="21"/>
                    <w:rPr>
                      <w:rFonts w:cstheme="minorHAnsi"/>
                      <w:sz w:val="14"/>
                      <w:szCs w:val="14"/>
                    </w:rPr>
                  </w:pPr>
                  <w:r w:rsidRPr="005A147C">
                    <w:rPr>
                      <w:rFonts w:cstheme="minorHAnsi"/>
                      <w:sz w:val="14"/>
                      <w:szCs w:val="14"/>
                    </w:rPr>
                    <w:t>Cost account*</w:t>
                  </w:r>
                </w:p>
              </w:tc>
              <w:tc>
                <w:tcPr>
                  <w:tcW w:w="2070" w:type="dxa"/>
                </w:tcPr>
                <w:p w:rsidR="000943C3" w:rsidRPr="005A147C" w:rsidRDefault="000943C3" w:rsidP="000943C3">
                  <w:pPr>
                    <w:framePr w:hSpace="180" w:wrap="around" w:vAnchor="text" w:hAnchor="margin" w:y="21"/>
                    <w:rPr>
                      <w:rFonts w:cstheme="minorHAnsi"/>
                      <w:sz w:val="14"/>
                      <w:szCs w:val="14"/>
                    </w:rPr>
                  </w:pPr>
                  <w:r w:rsidRPr="005A147C">
                    <w:rPr>
                      <w:rFonts w:cstheme="minorHAnsi"/>
                      <w:sz w:val="14"/>
                      <w:szCs w:val="14"/>
                    </w:rPr>
                    <w:t>Grouping of work packages for monitoring progress and responsibility</w:t>
                  </w:r>
                </w:p>
              </w:tc>
            </w:tr>
            <w:tr w:rsidR="000943C3" w:rsidRPr="005A147C" w:rsidTr="00D509BC">
              <w:tc>
                <w:tcPr>
                  <w:tcW w:w="468" w:type="dxa"/>
                  <w:vMerge/>
                </w:tcPr>
                <w:p w:rsidR="000943C3" w:rsidRPr="005A147C" w:rsidRDefault="000943C3" w:rsidP="000943C3">
                  <w:pPr>
                    <w:framePr w:hSpace="180" w:wrap="around" w:vAnchor="text" w:hAnchor="margin" w:y="21"/>
                    <w:rPr>
                      <w:rFonts w:cstheme="minorHAnsi"/>
                      <w:sz w:val="14"/>
                      <w:szCs w:val="14"/>
                    </w:rPr>
                  </w:pPr>
                </w:p>
              </w:tc>
              <w:tc>
                <w:tcPr>
                  <w:tcW w:w="1440" w:type="dxa"/>
                </w:tcPr>
                <w:p w:rsidR="000943C3" w:rsidRPr="005A147C" w:rsidRDefault="000943C3" w:rsidP="000943C3">
                  <w:pPr>
                    <w:framePr w:hSpace="180" w:wrap="around" w:vAnchor="text" w:hAnchor="margin" w:y="21"/>
                    <w:rPr>
                      <w:rFonts w:cstheme="minorHAnsi"/>
                      <w:sz w:val="14"/>
                      <w:szCs w:val="14"/>
                    </w:rPr>
                  </w:pPr>
                  <w:r w:rsidRPr="005A147C">
                    <w:rPr>
                      <w:rFonts w:cstheme="minorHAnsi"/>
                      <w:sz w:val="14"/>
                      <w:szCs w:val="14"/>
                    </w:rPr>
                    <w:t>Work package</w:t>
                  </w:r>
                </w:p>
              </w:tc>
              <w:tc>
                <w:tcPr>
                  <w:tcW w:w="2070" w:type="dxa"/>
                </w:tcPr>
                <w:p w:rsidR="000943C3" w:rsidRPr="005A147C" w:rsidRDefault="000943C3" w:rsidP="000943C3">
                  <w:pPr>
                    <w:framePr w:hSpace="180" w:wrap="around" w:vAnchor="text" w:hAnchor="margin" w:y="21"/>
                    <w:rPr>
                      <w:rFonts w:cstheme="minorHAnsi"/>
                      <w:sz w:val="14"/>
                      <w:szCs w:val="14"/>
                    </w:rPr>
                  </w:pPr>
                  <w:r w:rsidRPr="005A147C">
                    <w:rPr>
                      <w:rFonts w:cstheme="minorHAnsi"/>
                      <w:sz w:val="14"/>
                      <w:szCs w:val="14"/>
                    </w:rPr>
                    <w:t>Identifiable work activities</w:t>
                  </w:r>
                </w:p>
              </w:tc>
            </w:tr>
          </w:tbl>
          <w:p w:rsidR="00BD3228" w:rsidRDefault="00BD3228" w:rsidP="00BD3228">
            <w:pPr>
              <w:rPr>
                <w:rFonts w:cstheme="minorHAnsi"/>
                <w:b/>
                <w:sz w:val="14"/>
                <w:szCs w:val="14"/>
                <w:u w:val="single"/>
              </w:rPr>
            </w:pPr>
          </w:p>
          <w:p w:rsidR="00BD3228" w:rsidRPr="005A147C" w:rsidRDefault="00BD3228" w:rsidP="00BD3228">
            <w:pPr>
              <w:rPr>
                <w:rFonts w:cstheme="minorHAnsi"/>
                <w:sz w:val="14"/>
                <w:szCs w:val="14"/>
              </w:rPr>
            </w:pPr>
            <w:r w:rsidRPr="005A147C">
              <w:rPr>
                <w:rFonts w:cstheme="minorHAnsi"/>
                <w:b/>
                <w:sz w:val="14"/>
                <w:szCs w:val="14"/>
                <w:u w:val="single"/>
              </w:rPr>
              <w:t>Why Create the WBS?</w:t>
            </w:r>
            <w:r w:rsidRPr="005A147C">
              <w:rPr>
                <w:rFonts w:cstheme="minorHAnsi"/>
                <w:sz w:val="14"/>
                <w:szCs w:val="14"/>
              </w:rPr>
              <w:t xml:space="preserve"> </w:t>
            </w:r>
          </w:p>
          <w:p w:rsidR="00BD3228" w:rsidRPr="005A147C" w:rsidRDefault="00BD3228" w:rsidP="00BD3228">
            <w:pPr>
              <w:rPr>
                <w:rFonts w:cstheme="minorHAnsi"/>
                <w:sz w:val="14"/>
                <w:szCs w:val="14"/>
              </w:rPr>
            </w:pPr>
            <w:r w:rsidRPr="005A147C">
              <w:rPr>
                <w:rFonts w:cstheme="minorHAnsi"/>
                <w:sz w:val="14"/>
                <w:szCs w:val="14"/>
              </w:rPr>
              <w:t xml:space="preserve">WBS helps the PM by </w:t>
            </w:r>
          </w:p>
          <w:p w:rsidR="00BD3228" w:rsidRPr="005A147C" w:rsidRDefault="00BD3228" w:rsidP="00BD3228">
            <w:pPr>
              <w:pStyle w:val="ListParagraph"/>
              <w:numPr>
                <w:ilvl w:val="0"/>
                <w:numId w:val="19"/>
              </w:numPr>
              <w:ind w:left="90" w:hanging="90"/>
              <w:jc w:val="both"/>
              <w:rPr>
                <w:rFonts w:cstheme="minorHAnsi"/>
                <w:sz w:val="14"/>
                <w:szCs w:val="14"/>
              </w:rPr>
            </w:pPr>
            <w:r w:rsidRPr="005A147C">
              <w:rPr>
                <w:rFonts w:cstheme="minorHAnsi"/>
                <w:sz w:val="14"/>
                <w:szCs w:val="14"/>
              </w:rPr>
              <w:t>Facilitating evaluation of cost, time, and technical performance of the organization on a project</w:t>
            </w:r>
          </w:p>
          <w:p w:rsidR="00BD3228" w:rsidRPr="005A147C" w:rsidRDefault="00BD3228" w:rsidP="00BD3228">
            <w:pPr>
              <w:pStyle w:val="ListParagraph"/>
              <w:numPr>
                <w:ilvl w:val="0"/>
                <w:numId w:val="19"/>
              </w:numPr>
              <w:ind w:left="90" w:hanging="90"/>
              <w:jc w:val="both"/>
              <w:rPr>
                <w:rFonts w:cstheme="minorHAnsi"/>
                <w:sz w:val="14"/>
                <w:szCs w:val="14"/>
              </w:rPr>
            </w:pPr>
            <w:r w:rsidRPr="005A147C">
              <w:rPr>
                <w:rFonts w:cstheme="minorHAnsi"/>
                <w:sz w:val="14"/>
                <w:szCs w:val="14"/>
              </w:rPr>
              <w:t xml:space="preserve">Providing management with information appropriate to each organizational level </w:t>
            </w:r>
          </w:p>
          <w:p w:rsidR="00BD3228" w:rsidRPr="005A147C" w:rsidRDefault="00BD3228" w:rsidP="00BD3228">
            <w:pPr>
              <w:pStyle w:val="ListParagraph"/>
              <w:numPr>
                <w:ilvl w:val="0"/>
                <w:numId w:val="19"/>
              </w:numPr>
              <w:ind w:left="90" w:hanging="90"/>
              <w:jc w:val="both"/>
              <w:rPr>
                <w:rFonts w:cstheme="minorHAnsi"/>
                <w:sz w:val="14"/>
                <w:szCs w:val="14"/>
              </w:rPr>
            </w:pPr>
            <w:r w:rsidRPr="005A147C">
              <w:rPr>
                <w:rFonts w:cstheme="minorHAnsi"/>
                <w:sz w:val="14"/>
                <w:szCs w:val="14"/>
              </w:rPr>
              <w:t xml:space="preserve">Helping in the development of the organization  break down structure (OBS), which assigns project responsibilities to organizational units and individuals </w:t>
            </w:r>
          </w:p>
          <w:p w:rsidR="00BD3228" w:rsidRPr="005A147C" w:rsidRDefault="00BD3228" w:rsidP="00BD3228">
            <w:pPr>
              <w:pStyle w:val="ListParagraph"/>
              <w:numPr>
                <w:ilvl w:val="0"/>
                <w:numId w:val="19"/>
              </w:numPr>
              <w:ind w:left="90" w:hanging="90"/>
              <w:jc w:val="both"/>
              <w:rPr>
                <w:rFonts w:cstheme="minorHAnsi"/>
                <w:sz w:val="14"/>
                <w:szCs w:val="14"/>
              </w:rPr>
            </w:pPr>
            <w:r w:rsidRPr="005A147C">
              <w:rPr>
                <w:rFonts w:cstheme="minorHAnsi"/>
                <w:sz w:val="14"/>
                <w:szCs w:val="14"/>
              </w:rPr>
              <w:t xml:space="preserve">Helping manage plan, schedule, and budget </w:t>
            </w:r>
          </w:p>
          <w:p w:rsidR="00BD3228" w:rsidRPr="005A147C" w:rsidRDefault="00BD3228" w:rsidP="00BD3228">
            <w:pPr>
              <w:pStyle w:val="ListParagraph"/>
              <w:numPr>
                <w:ilvl w:val="0"/>
                <w:numId w:val="19"/>
              </w:numPr>
              <w:ind w:left="90" w:hanging="90"/>
              <w:jc w:val="both"/>
              <w:rPr>
                <w:rFonts w:cstheme="minorHAnsi"/>
                <w:sz w:val="14"/>
                <w:szCs w:val="14"/>
              </w:rPr>
            </w:pPr>
            <w:r w:rsidRPr="005A147C">
              <w:rPr>
                <w:rFonts w:cstheme="minorHAnsi"/>
                <w:sz w:val="14"/>
                <w:szCs w:val="14"/>
              </w:rPr>
              <w:t>Defining communication channels and assists in coordinating the various project elements</w:t>
            </w:r>
          </w:p>
          <w:p w:rsidR="00056AA1" w:rsidRPr="005A147C" w:rsidRDefault="00056AA1" w:rsidP="000943C3">
            <w:pPr>
              <w:jc w:val="both"/>
              <w:rPr>
                <w:rFonts w:cstheme="minorHAnsi"/>
                <w:sz w:val="14"/>
                <w:szCs w:val="14"/>
              </w:rPr>
            </w:pPr>
          </w:p>
          <w:p w:rsidR="00AF2940" w:rsidRPr="0024511F" w:rsidRDefault="00AF2940" w:rsidP="00AB0EE7">
            <w:pPr>
              <w:jc w:val="both"/>
              <w:rPr>
                <w:rFonts w:cstheme="minorHAnsi"/>
                <w:sz w:val="14"/>
                <w:szCs w:val="14"/>
              </w:rPr>
            </w:pPr>
          </w:p>
        </w:tc>
        <w:tc>
          <w:tcPr>
            <w:tcW w:w="3258" w:type="dxa"/>
          </w:tcPr>
          <w:p w:rsidR="0027437B" w:rsidRDefault="00060BB6" w:rsidP="00060BB6">
            <w:pPr>
              <w:pStyle w:val="NormalWeb"/>
              <w:spacing w:after="0" w:afterAutospacing="0"/>
              <w:jc w:val="both"/>
              <w:rPr>
                <w:rFonts w:cstheme="minorHAnsi"/>
                <w:sz w:val="14"/>
                <w:szCs w:val="14"/>
              </w:rPr>
            </w:pPr>
            <w:r w:rsidRPr="00060BB6">
              <w:rPr>
                <w:rFonts w:cstheme="minorHAnsi"/>
                <w:sz w:val="14"/>
                <w:szCs w:val="14"/>
              </w:rPr>
              <w:drawing>
                <wp:inline distT="0" distB="0" distL="0" distR="0">
                  <wp:extent cx="1968132" cy="1485900"/>
                  <wp:effectExtent l="19050" t="0" r="0" b="0"/>
                  <wp:docPr id="8" name="Picture 8" descr="C:\Users\shawpon\Desktop\chap-4-defining-a-project-12-6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shawpon\Desktop\chap-4-defining-a-project-12-638.jpg"/>
                          <pic:cNvPicPr>
                            <a:picLocks noChangeAspect="1" noChangeArrowheads="1"/>
                          </pic:cNvPicPr>
                        </pic:nvPicPr>
                        <pic:blipFill>
                          <a:blip r:embed="rId7" cstate="print">
                            <a:grayscl/>
                            <a:lum contrast="30000"/>
                          </a:blip>
                          <a:srcRect l="9449" t="7265" r="10152" b="11752"/>
                          <a:stretch>
                            <a:fillRect/>
                          </a:stretch>
                        </pic:blipFill>
                        <pic:spPr bwMode="auto">
                          <a:xfrm>
                            <a:off x="0" y="0"/>
                            <a:ext cx="1973350" cy="1489839"/>
                          </a:xfrm>
                          <a:prstGeom prst="rect">
                            <a:avLst/>
                          </a:prstGeom>
                          <a:noFill/>
                          <a:ln w="9525">
                            <a:noFill/>
                            <a:miter lim="800000"/>
                            <a:headEnd/>
                            <a:tailEnd/>
                          </a:ln>
                        </pic:spPr>
                      </pic:pic>
                    </a:graphicData>
                  </a:graphic>
                </wp:inline>
              </w:drawing>
            </w:r>
          </w:p>
          <w:p w:rsidR="0027437B" w:rsidRPr="005A147C" w:rsidRDefault="0027437B" w:rsidP="0027437B">
            <w:pPr>
              <w:rPr>
                <w:rFonts w:cstheme="minorHAnsi"/>
                <w:b/>
                <w:sz w:val="14"/>
                <w:szCs w:val="14"/>
                <w:u w:val="single"/>
              </w:rPr>
            </w:pPr>
            <w:r w:rsidRPr="005A147C">
              <w:rPr>
                <w:rFonts w:cstheme="minorHAnsi"/>
                <w:b/>
                <w:sz w:val="14"/>
                <w:szCs w:val="14"/>
                <w:u w:val="single"/>
              </w:rPr>
              <w:t xml:space="preserve">Work Packages </w:t>
            </w:r>
          </w:p>
          <w:p w:rsidR="0027437B" w:rsidRPr="005A147C" w:rsidRDefault="0027437B" w:rsidP="0027437B">
            <w:pPr>
              <w:rPr>
                <w:rFonts w:cstheme="minorHAnsi"/>
                <w:sz w:val="14"/>
                <w:szCs w:val="14"/>
              </w:rPr>
            </w:pPr>
            <w:r w:rsidRPr="005A147C">
              <w:rPr>
                <w:rFonts w:cstheme="minorHAnsi"/>
                <w:sz w:val="14"/>
                <w:szCs w:val="14"/>
              </w:rPr>
              <w:t>A work package is the lowest level of the WBS. It is output-oriented in that it:</w:t>
            </w:r>
          </w:p>
          <w:p w:rsidR="0027437B" w:rsidRPr="005A147C" w:rsidRDefault="0027437B" w:rsidP="0027437B">
            <w:pPr>
              <w:pStyle w:val="ListParagraph"/>
              <w:numPr>
                <w:ilvl w:val="0"/>
                <w:numId w:val="19"/>
              </w:numPr>
              <w:ind w:left="90" w:hanging="90"/>
              <w:jc w:val="both"/>
              <w:rPr>
                <w:rFonts w:cstheme="minorHAnsi"/>
                <w:sz w:val="14"/>
                <w:szCs w:val="14"/>
              </w:rPr>
            </w:pPr>
            <w:r w:rsidRPr="005A147C">
              <w:rPr>
                <w:rFonts w:cstheme="minorHAnsi"/>
                <w:sz w:val="14"/>
                <w:szCs w:val="14"/>
              </w:rPr>
              <w:t>Defines work (what)</w:t>
            </w:r>
          </w:p>
          <w:p w:rsidR="0027437B" w:rsidRPr="005A147C" w:rsidRDefault="0027437B" w:rsidP="0027437B">
            <w:pPr>
              <w:pStyle w:val="ListParagraph"/>
              <w:numPr>
                <w:ilvl w:val="0"/>
                <w:numId w:val="19"/>
              </w:numPr>
              <w:ind w:left="90" w:hanging="90"/>
              <w:jc w:val="both"/>
              <w:rPr>
                <w:rFonts w:cstheme="minorHAnsi"/>
                <w:sz w:val="14"/>
                <w:szCs w:val="14"/>
              </w:rPr>
            </w:pPr>
            <w:r w:rsidRPr="005A147C">
              <w:rPr>
                <w:rFonts w:cstheme="minorHAnsi"/>
                <w:sz w:val="14"/>
                <w:szCs w:val="14"/>
              </w:rPr>
              <w:t>Identifies time to complete a work package (how long)</w:t>
            </w:r>
          </w:p>
          <w:p w:rsidR="0027437B" w:rsidRPr="005A147C" w:rsidRDefault="0027437B" w:rsidP="0027437B">
            <w:pPr>
              <w:pStyle w:val="ListParagraph"/>
              <w:numPr>
                <w:ilvl w:val="0"/>
                <w:numId w:val="19"/>
              </w:numPr>
              <w:ind w:left="90" w:hanging="90"/>
              <w:jc w:val="both"/>
              <w:rPr>
                <w:rFonts w:cstheme="minorHAnsi"/>
                <w:sz w:val="14"/>
                <w:szCs w:val="14"/>
              </w:rPr>
            </w:pPr>
            <w:r w:rsidRPr="005A147C">
              <w:rPr>
                <w:rFonts w:cstheme="minorHAnsi"/>
                <w:sz w:val="14"/>
                <w:szCs w:val="14"/>
              </w:rPr>
              <w:t>Identifies a time-phased budget to complete a work package (cost)</w:t>
            </w:r>
          </w:p>
          <w:p w:rsidR="0027437B" w:rsidRPr="005A147C" w:rsidRDefault="0027437B" w:rsidP="0027437B">
            <w:pPr>
              <w:pStyle w:val="ListParagraph"/>
              <w:numPr>
                <w:ilvl w:val="0"/>
                <w:numId w:val="19"/>
              </w:numPr>
              <w:ind w:left="90" w:hanging="90"/>
              <w:jc w:val="both"/>
              <w:rPr>
                <w:rFonts w:cstheme="minorHAnsi"/>
                <w:sz w:val="14"/>
                <w:szCs w:val="14"/>
              </w:rPr>
            </w:pPr>
            <w:r w:rsidRPr="005A147C">
              <w:rPr>
                <w:rFonts w:cstheme="minorHAnsi"/>
                <w:sz w:val="14"/>
                <w:szCs w:val="14"/>
              </w:rPr>
              <w:t>Identifies resources needed to complete a work package (how much)</w:t>
            </w:r>
          </w:p>
          <w:p w:rsidR="0027437B" w:rsidRDefault="0027437B" w:rsidP="0027437B">
            <w:pPr>
              <w:pStyle w:val="ListParagraph"/>
              <w:numPr>
                <w:ilvl w:val="0"/>
                <w:numId w:val="19"/>
              </w:numPr>
              <w:ind w:left="90" w:hanging="90"/>
              <w:jc w:val="both"/>
              <w:rPr>
                <w:rFonts w:cstheme="minorHAnsi"/>
                <w:sz w:val="14"/>
                <w:szCs w:val="14"/>
              </w:rPr>
            </w:pPr>
            <w:r w:rsidRPr="005A147C">
              <w:rPr>
                <w:rFonts w:cstheme="minorHAnsi"/>
                <w:sz w:val="14"/>
                <w:szCs w:val="14"/>
              </w:rPr>
              <w:t>Identifies a single person responsible for units of work (who)</w:t>
            </w:r>
          </w:p>
          <w:p w:rsidR="0027437B" w:rsidRPr="005A147C" w:rsidRDefault="0027437B" w:rsidP="0027437B">
            <w:pPr>
              <w:pStyle w:val="ListParagraph"/>
              <w:numPr>
                <w:ilvl w:val="0"/>
                <w:numId w:val="19"/>
              </w:numPr>
              <w:ind w:left="90" w:hanging="90"/>
              <w:jc w:val="both"/>
              <w:rPr>
                <w:rFonts w:cstheme="minorHAnsi"/>
                <w:sz w:val="14"/>
                <w:szCs w:val="14"/>
              </w:rPr>
            </w:pPr>
          </w:p>
          <w:p w:rsidR="0027437B" w:rsidRPr="005A147C" w:rsidRDefault="0027437B" w:rsidP="0027437B">
            <w:pPr>
              <w:rPr>
                <w:rFonts w:cstheme="minorHAnsi"/>
                <w:sz w:val="14"/>
                <w:szCs w:val="14"/>
              </w:rPr>
            </w:pPr>
            <w:r w:rsidRPr="005A147C">
              <w:rPr>
                <w:rFonts w:cstheme="minorHAnsi"/>
                <w:b/>
                <w:sz w:val="14"/>
                <w:szCs w:val="14"/>
                <w:u w:val="single"/>
              </w:rPr>
              <w:t>Step 4: Integrating the WBS with the Organization</w:t>
            </w:r>
            <w:r w:rsidRPr="005A147C">
              <w:rPr>
                <w:rFonts w:cstheme="minorHAnsi"/>
                <w:sz w:val="14"/>
                <w:szCs w:val="14"/>
              </w:rPr>
              <w:t xml:space="preserve"> </w:t>
            </w:r>
          </w:p>
          <w:p w:rsidR="0027437B" w:rsidRPr="005A147C" w:rsidRDefault="0027437B" w:rsidP="0027437B">
            <w:pPr>
              <w:rPr>
                <w:rFonts w:cstheme="minorHAnsi"/>
                <w:sz w:val="14"/>
                <w:szCs w:val="14"/>
              </w:rPr>
            </w:pPr>
            <w:r w:rsidRPr="005A147C">
              <w:rPr>
                <w:rFonts w:cstheme="minorHAnsi"/>
                <w:sz w:val="14"/>
                <w:szCs w:val="14"/>
              </w:rPr>
              <w:t xml:space="preserve">Organizational Breakdown Structure (OBS)  </w:t>
            </w:r>
          </w:p>
          <w:p w:rsidR="0027437B" w:rsidRPr="005A147C" w:rsidRDefault="0027437B" w:rsidP="0027437B">
            <w:pPr>
              <w:pStyle w:val="ListParagraph"/>
              <w:numPr>
                <w:ilvl w:val="0"/>
                <w:numId w:val="19"/>
              </w:numPr>
              <w:ind w:left="90" w:hanging="90"/>
              <w:jc w:val="both"/>
              <w:rPr>
                <w:rFonts w:cstheme="minorHAnsi"/>
                <w:sz w:val="14"/>
                <w:szCs w:val="14"/>
              </w:rPr>
            </w:pPr>
            <w:r w:rsidRPr="005A147C">
              <w:rPr>
                <w:rFonts w:cstheme="minorHAnsi"/>
                <w:sz w:val="14"/>
                <w:szCs w:val="14"/>
              </w:rPr>
              <w:t xml:space="preserve">Depicts how the firm is organized to discharge its work responsibility for a project </w:t>
            </w:r>
          </w:p>
          <w:p w:rsidR="0027437B" w:rsidRPr="005A147C" w:rsidRDefault="0027437B" w:rsidP="0027437B">
            <w:pPr>
              <w:pStyle w:val="ListParagraph"/>
              <w:numPr>
                <w:ilvl w:val="0"/>
                <w:numId w:val="19"/>
              </w:numPr>
              <w:ind w:left="90" w:hanging="90"/>
              <w:jc w:val="both"/>
              <w:rPr>
                <w:rFonts w:cstheme="minorHAnsi"/>
                <w:sz w:val="14"/>
                <w:szCs w:val="14"/>
              </w:rPr>
            </w:pPr>
            <w:r w:rsidRPr="005A147C">
              <w:rPr>
                <w:rFonts w:cstheme="minorHAnsi"/>
                <w:sz w:val="14"/>
                <w:szCs w:val="14"/>
              </w:rPr>
              <w:t xml:space="preserve">Provides a framework to summarize organization work unit performance </w:t>
            </w:r>
          </w:p>
          <w:p w:rsidR="0027437B" w:rsidRPr="005A147C" w:rsidRDefault="0027437B" w:rsidP="0027437B">
            <w:pPr>
              <w:pStyle w:val="ListParagraph"/>
              <w:numPr>
                <w:ilvl w:val="0"/>
                <w:numId w:val="19"/>
              </w:numPr>
              <w:ind w:left="90" w:hanging="90"/>
              <w:jc w:val="both"/>
              <w:rPr>
                <w:rFonts w:cstheme="minorHAnsi"/>
                <w:sz w:val="14"/>
                <w:szCs w:val="14"/>
              </w:rPr>
            </w:pPr>
            <w:r w:rsidRPr="005A147C">
              <w:rPr>
                <w:rFonts w:cstheme="minorHAnsi"/>
                <w:sz w:val="14"/>
                <w:szCs w:val="14"/>
              </w:rPr>
              <w:t xml:space="preserve">Identifies organization units responsible for work packages </w:t>
            </w:r>
          </w:p>
          <w:p w:rsidR="00B915BE" w:rsidRDefault="0027437B" w:rsidP="001C223D">
            <w:pPr>
              <w:pStyle w:val="ListParagraph"/>
              <w:numPr>
                <w:ilvl w:val="0"/>
                <w:numId w:val="19"/>
              </w:numPr>
              <w:ind w:left="90" w:hanging="90"/>
              <w:jc w:val="both"/>
              <w:rPr>
                <w:rFonts w:cstheme="minorHAnsi"/>
                <w:sz w:val="14"/>
                <w:szCs w:val="14"/>
              </w:rPr>
            </w:pPr>
            <w:r w:rsidRPr="005A147C">
              <w:rPr>
                <w:rFonts w:cstheme="minorHAnsi"/>
                <w:sz w:val="14"/>
                <w:szCs w:val="14"/>
              </w:rPr>
              <w:t>Ties the organizational units to cost control accounts</w:t>
            </w:r>
          </w:p>
          <w:p w:rsidR="001C223D" w:rsidRPr="005A147C" w:rsidRDefault="001C223D" w:rsidP="001C223D">
            <w:pPr>
              <w:rPr>
                <w:rFonts w:cstheme="minorHAnsi"/>
                <w:b/>
                <w:sz w:val="14"/>
                <w:szCs w:val="14"/>
              </w:rPr>
            </w:pPr>
            <w:r w:rsidRPr="005A147C">
              <w:rPr>
                <w:rFonts w:cstheme="minorHAnsi"/>
                <w:b/>
                <w:sz w:val="14"/>
                <w:szCs w:val="14"/>
              </w:rPr>
              <w:t>Integration of WBS and OBS</w:t>
            </w:r>
          </w:p>
          <w:p w:rsidR="001C223D" w:rsidRPr="005A147C" w:rsidRDefault="001C223D" w:rsidP="001C223D">
            <w:pPr>
              <w:rPr>
                <w:rFonts w:cstheme="minorHAnsi"/>
                <w:sz w:val="14"/>
                <w:szCs w:val="14"/>
              </w:rPr>
            </w:pPr>
            <w:r w:rsidRPr="005A147C">
              <w:rPr>
                <w:rFonts w:cstheme="minorHAnsi"/>
                <w:noProof/>
                <w:sz w:val="14"/>
                <w:szCs w:val="14"/>
              </w:rPr>
              <w:drawing>
                <wp:inline distT="0" distB="0" distL="0" distR="0">
                  <wp:extent cx="1958894" cy="1426191"/>
                  <wp:effectExtent l="19050" t="0" r="3256" b="0"/>
                  <wp:docPr id="9" name="Picture 9" descr="C:\Users\shawpon\Desktop\chap-4-defining-a-project-15-6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shawpon\Desktop\chap-4-defining-a-project-15-638.jpg"/>
                          <pic:cNvPicPr>
                            <a:picLocks noChangeAspect="1" noChangeArrowheads="1"/>
                          </pic:cNvPicPr>
                        </pic:nvPicPr>
                        <pic:blipFill>
                          <a:blip r:embed="rId8" cstate="print"/>
                          <a:srcRect l="16916" t="11640" b="7859"/>
                          <a:stretch>
                            <a:fillRect/>
                          </a:stretch>
                        </pic:blipFill>
                        <pic:spPr bwMode="auto">
                          <a:xfrm>
                            <a:off x="0" y="0"/>
                            <a:ext cx="1963321" cy="1429414"/>
                          </a:xfrm>
                          <a:prstGeom prst="rect">
                            <a:avLst/>
                          </a:prstGeom>
                          <a:noFill/>
                          <a:ln w="9525">
                            <a:noFill/>
                            <a:miter lim="800000"/>
                            <a:headEnd/>
                            <a:tailEnd/>
                          </a:ln>
                        </pic:spPr>
                      </pic:pic>
                    </a:graphicData>
                  </a:graphic>
                </wp:inline>
              </w:drawing>
            </w:r>
          </w:p>
          <w:p w:rsidR="00B565F4" w:rsidRPr="005A147C" w:rsidRDefault="00B565F4" w:rsidP="00B565F4">
            <w:pPr>
              <w:rPr>
                <w:rFonts w:cstheme="minorHAnsi"/>
                <w:sz w:val="14"/>
                <w:szCs w:val="14"/>
              </w:rPr>
            </w:pPr>
            <w:r w:rsidRPr="005A147C">
              <w:rPr>
                <w:rFonts w:cstheme="minorHAnsi"/>
                <w:b/>
                <w:sz w:val="14"/>
                <w:szCs w:val="14"/>
                <w:u w:val="single"/>
              </w:rPr>
              <w:t>Step 5: Coding the WBS for the Information System</w:t>
            </w:r>
            <w:r w:rsidRPr="005A147C">
              <w:rPr>
                <w:rFonts w:cstheme="minorHAnsi"/>
                <w:sz w:val="14"/>
                <w:szCs w:val="14"/>
              </w:rPr>
              <w:t xml:space="preserve"> </w:t>
            </w:r>
          </w:p>
          <w:p w:rsidR="00B565F4" w:rsidRPr="005A147C" w:rsidRDefault="00B565F4" w:rsidP="00B565F4">
            <w:pPr>
              <w:rPr>
                <w:rFonts w:cstheme="minorHAnsi"/>
                <w:sz w:val="14"/>
                <w:szCs w:val="14"/>
              </w:rPr>
            </w:pPr>
            <w:r w:rsidRPr="005A147C">
              <w:rPr>
                <w:rFonts w:cstheme="minorHAnsi"/>
                <w:sz w:val="14"/>
                <w:szCs w:val="14"/>
              </w:rPr>
              <w:t>WBS Coding System</w:t>
            </w:r>
          </w:p>
          <w:p w:rsidR="00B565F4" w:rsidRPr="005A147C" w:rsidRDefault="00B565F4" w:rsidP="00B565F4">
            <w:pPr>
              <w:pStyle w:val="ListParagraph"/>
              <w:numPr>
                <w:ilvl w:val="0"/>
                <w:numId w:val="19"/>
              </w:numPr>
              <w:ind w:left="90" w:hanging="90"/>
              <w:jc w:val="both"/>
              <w:rPr>
                <w:rFonts w:cstheme="minorHAnsi"/>
                <w:sz w:val="14"/>
                <w:szCs w:val="14"/>
              </w:rPr>
            </w:pPr>
            <w:r w:rsidRPr="005A147C">
              <w:rPr>
                <w:rFonts w:cstheme="minorHAnsi"/>
                <w:sz w:val="14"/>
                <w:szCs w:val="14"/>
              </w:rPr>
              <w:t xml:space="preserve">Input to the organizations Information System </w:t>
            </w:r>
          </w:p>
          <w:p w:rsidR="00B565F4" w:rsidRPr="005A147C" w:rsidRDefault="00B565F4" w:rsidP="00B565F4">
            <w:pPr>
              <w:pStyle w:val="ListParagraph"/>
              <w:numPr>
                <w:ilvl w:val="0"/>
                <w:numId w:val="19"/>
              </w:numPr>
              <w:ind w:left="90" w:hanging="90"/>
              <w:jc w:val="both"/>
              <w:rPr>
                <w:rFonts w:cstheme="minorHAnsi"/>
                <w:sz w:val="14"/>
                <w:szCs w:val="14"/>
              </w:rPr>
            </w:pPr>
            <w:r w:rsidRPr="005A147C">
              <w:rPr>
                <w:rFonts w:cstheme="minorHAnsi"/>
                <w:sz w:val="14"/>
                <w:szCs w:val="14"/>
              </w:rPr>
              <w:t xml:space="preserve">Defines: </w:t>
            </w:r>
          </w:p>
          <w:p w:rsidR="00B565F4" w:rsidRPr="005A147C" w:rsidRDefault="00B565F4" w:rsidP="00B565F4">
            <w:pPr>
              <w:pStyle w:val="ListParagraph"/>
              <w:numPr>
                <w:ilvl w:val="1"/>
                <w:numId w:val="33"/>
              </w:numPr>
              <w:ind w:left="342" w:hanging="180"/>
              <w:jc w:val="both"/>
              <w:rPr>
                <w:rFonts w:cstheme="minorHAnsi"/>
                <w:sz w:val="14"/>
                <w:szCs w:val="14"/>
              </w:rPr>
            </w:pPr>
            <w:r w:rsidRPr="005A147C">
              <w:rPr>
                <w:rFonts w:cstheme="minorHAnsi"/>
                <w:sz w:val="14"/>
                <w:szCs w:val="14"/>
              </w:rPr>
              <w:t xml:space="preserve">Levels and elements of the WBS </w:t>
            </w:r>
          </w:p>
          <w:p w:rsidR="00B565F4" w:rsidRPr="005A147C" w:rsidRDefault="00B565F4" w:rsidP="00B565F4">
            <w:pPr>
              <w:pStyle w:val="ListParagraph"/>
              <w:numPr>
                <w:ilvl w:val="1"/>
                <w:numId w:val="33"/>
              </w:numPr>
              <w:ind w:left="342" w:hanging="180"/>
              <w:jc w:val="both"/>
              <w:rPr>
                <w:rFonts w:cstheme="minorHAnsi"/>
                <w:sz w:val="14"/>
                <w:szCs w:val="14"/>
              </w:rPr>
            </w:pPr>
            <w:r w:rsidRPr="005A147C">
              <w:rPr>
                <w:rFonts w:cstheme="minorHAnsi"/>
                <w:sz w:val="14"/>
                <w:szCs w:val="14"/>
              </w:rPr>
              <w:t xml:space="preserve">Organization elements </w:t>
            </w:r>
          </w:p>
          <w:p w:rsidR="00B565F4" w:rsidRPr="005A147C" w:rsidRDefault="00B565F4" w:rsidP="00B565F4">
            <w:pPr>
              <w:pStyle w:val="ListParagraph"/>
              <w:numPr>
                <w:ilvl w:val="1"/>
                <w:numId w:val="33"/>
              </w:numPr>
              <w:ind w:left="342" w:hanging="180"/>
              <w:jc w:val="both"/>
              <w:rPr>
                <w:rFonts w:cstheme="minorHAnsi"/>
                <w:sz w:val="14"/>
                <w:szCs w:val="14"/>
              </w:rPr>
            </w:pPr>
            <w:r w:rsidRPr="005A147C">
              <w:rPr>
                <w:rFonts w:cstheme="minorHAnsi"/>
                <w:sz w:val="14"/>
                <w:szCs w:val="14"/>
              </w:rPr>
              <w:t xml:space="preserve">Work packages </w:t>
            </w:r>
          </w:p>
          <w:p w:rsidR="00B565F4" w:rsidRPr="005A147C" w:rsidRDefault="00B565F4" w:rsidP="00B565F4">
            <w:pPr>
              <w:pStyle w:val="ListParagraph"/>
              <w:numPr>
                <w:ilvl w:val="1"/>
                <w:numId w:val="33"/>
              </w:numPr>
              <w:ind w:left="342" w:hanging="180"/>
              <w:jc w:val="both"/>
              <w:rPr>
                <w:rFonts w:cstheme="minorHAnsi"/>
                <w:sz w:val="14"/>
                <w:szCs w:val="14"/>
              </w:rPr>
            </w:pPr>
            <w:r w:rsidRPr="005A147C">
              <w:rPr>
                <w:rFonts w:cstheme="minorHAnsi"/>
                <w:sz w:val="14"/>
                <w:szCs w:val="14"/>
              </w:rPr>
              <w:t xml:space="preserve">Budget and cost information </w:t>
            </w:r>
          </w:p>
          <w:p w:rsidR="00B565F4" w:rsidRPr="005A147C" w:rsidRDefault="00B565F4" w:rsidP="00B565F4">
            <w:pPr>
              <w:pStyle w:val="ListParagraph"/>
              <w:numPr>
                <w:ilvl w:val="0"/>
                <w:numId w:val="19"/>
              </w:numPr>
              <w:ind w:left="90" w:hanging="90"/>
              <w:jc w:val="both"/>
              <w:rPr>
                <w:rFonts w:cstheme="minorHAnsi"/>
                <w:sz w:val="14"/>
                <w:szCs w:val="14"/>
              </w:rPr>
            </w:pPr>
            <w:r w:rsidRPr="005A147C">
              <w:rPr>
                <w:rFonts w:cstheme="minorHAnsi"/>
                <w:sz w:val="14"/>
                <w:szCs w:val="14"/>
              </w:rPr>
              <w:t>Allows reports to be consolidated at any level in the organization structure</w:t>
            </w:r>
          </w:p>
          <w:p w:rsidR="008F35B6" w:rsidRPr="005A147C" w:rsidRDefault="008F35B6" w:rsidP="008F35B6">
            <w:pPr>
              <w:rPr>
                <w:rFonts w:cstheme="minorHAnsi"/>
                <w:b/>
                <w:sz w:val="14"/>
                <w:szCs w:val="14"/>
                <w:u w:val="single"/>
              </w:rPr>
            </w:pPr>
            <w:r w:rsidRPr="005A147C">
              <w:rPr>
                <w:rFonts w:cstheme="minorHAnsi"/>
                <w:b/>
                <w:sz w:val="14"/>
                <w:szCs w:val="14"/>
                <w:u w:val="single"/>
              </w:rPr>
              <w:t>WBS Coding</w:t>
            </w:r>
          </w:p>
          <w:p w:rsidR="001C223D" w:rsidRPr="008F35B6" w:rsidRDefault="008F35B6" w:rsidP="0027437B">
            <w:pPr>
              <w:rPr>
                <w:rFonts w:cstheme="minorHAnsi"/>
                <w:sz w:val="14"/>
                <w:szCs w:val="14"/>
              </w:rPr>
            </w:pPr>
            <w:r w:rsidRPr="005A147C">
              <w:rPr>
                <w:rFonts w:cstheme="minorHAnsi"/>
                <w:noProof/>
                <w:sz w:val="14"/>
                <w:szCs w:val="14"/>
              </w:rPr>
              <w:drawing>
                <wp:inline distT="0" distB="0" distL="0" distR="0">
                  <wp:extent cx="1859261" cy="1132764"/>
                  <wp:effectExtent l="19050" t="0" r="7639" b="0"/>
                  <wp:docPr id="10" name="Picture 10" descr="C:\Users\shawpon\Desktop\chap-4-defining-a-project-17-6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shawpon\Desktop\chap-4-defining-a-project-17-638.jpg"/>
                          <pic:cNvPicPr>
                            <a:picLocks noChangeAspect="1" noChangeArrowheads="1"/>
                          </pic:cNvPicPr>
                        </pic:nvPicPr>
                        <pic:blipFill>
                          <a:blip r:embed="rId9"/>
                          <a:srcRect l="10636" t="6394" r="35697" b="9173"/>
                          <a:stretch>
                            <a:fillRect/>
                          </a:stretch>
                        </pic:blipFill>
                        <pic:spPr bwMode="auto">
                          <a:xfrm>
                            <a:off x="0" y="0"/>
                            <a:ext cx="1872853" cy="1141045"/>
                          </a:xfrm>
                          <a:prstGeom prst="rect">
                            <a:avLst/>
                          </a:prstGeom>
                          <a:noFill/>
                          <a:ln w="9525">
                            <a:noFill/>
                            <a:miter lim="800000"/>
                            <a:headEnd/>
                            <a:tailEnd/>
                          </a:ln>
                        </pic:spPr>
                      </pic:pic>
                    </a:graphicData>
                  </a:graphic>
                </wp:inline>
              </w:drawing>
            </w:r>
          </w:p>
        </w:tc>
      </w:tr>
    </w:tbl>
    <w:p w:rsidR="00B915BE" w:rsidRPr="00041F70" w:rsidRDefault="00B915BE" w:rsidP="00AB5309">
      <w:pPr>
        <w:jc w:val="both"/>
        <w:rPr>
          <w:rFonts w:cstheme="minorHAnsi"/>
          <w:sz w:val="14"/>
          <w:szCs w:val="14"/>
        </w:rPr>
      </w:pPr>
    </w:p>
    <w:sectPr w:rsidR="00B915BE" w:rsidRPr="00041F70" w:rsidSect="00BA7765">
      <w:pgSz w:w="12240" w:h="15840"/>
      <w:pgMar w:top="270" w:right="360" w:bottom="180" w:left="36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9152B"/>
    <w:multiLevelType w:val="hybridMultilevel"/>
    <w:tmpl w:val="845E8B42"/>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
    <w:nsid w:val="03131D89"/>
    <w:multiLevelType w:val="hybridMultilevel"/>
    <w:tmpl w:val="96F4B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AB3A41"/>
    <w:multiLevelType w:val="hybridMultilevel"/>
    <w:tmpl w:val="55FE7EC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6F05122"/>
    <w:multiLevelType w:val="hybridMultilevel"/>
    <w:tmpl w:val="8B1C3E76"/>
    <w:lvl w:ilvl="0" w:tplc="0409000F">
      <w:start w:val="1"/>
      <w:numFmt w:val="decimal"/>
      <w:lvlText w:val="%1."/>
      <w:lvlJc w:val="left"/>
      <w:pPr>
        <w:ind w:left="763" w:hanging="360"/>
      </w:pPr>
    </w:lvl>
    <w:lvl w:ilvl="1" w:tplc="04090019" w:tentative="1">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4">
    <w:nsid w:val="09DB36AE"/>
    <w:multiLevelType w:val="hybridMultilevel"/>
    <w:tmpl w:val="BC9676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563E7A"/>
    <w:multiLevelType w:val="hybridMultilevel"/>
    <w:tmpl w:val="5AEA5700"/>
    <w:lvl w:ilvl="0" w:tplc="04090001">
      <w:start w:val="1"/>
      <w:numFmt w:val="bullet"/>
      <w:lvlText w:val=""/>
      <w:lvlJc w:val="left"/>
      <w:pPr>
        <w:ind w:left="1128" w:hanging="360"/>
      </w:pPr>
      <w:rPr>
        <w:rFonts w:ascii="Symbol" w:hAnsi="Symbol" w:hint="default"/>
      </w:rPr>
    </w:lvl>
    <w:lvl w:ilvl="1" w:tplc="04090005">
      <w:start w:val="1"/>
      <w:numFmt w:val="bullet"/>
      <w:lvlText w:val=""/>
      <w:lvlJc w:val="left"/>
      <w:pPr>
        <w:ind w:left="1848" w:hanging="360"/>
      </w:pPr>
      <w:rPr>
        <w:rFonts w:ascii="Wingdings" w:hAnsi="Wingdings" w:hint="default"/>
      </w:rPr>
    </w:lvl>
    <w:lvl w:ilvl="2" w:tplc="04090003">
      <w:start w:val="1"/>
      <w:numFmt w:val="bullet"/>
      <w:lvlText w:val="o"/>
      <w:lvlJc w:val="left"/>
      <w:pPr>
        <w:ind w:left="2568" w:hanging="360"/>
      </w:pPr>
      <w:rPr>
        <w:rFonts w:ascii="Courier New" w:hAnsi="Courier New" w:cs="Courier New"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6">
    <w:nsid w:val="0DFB7EB3"/>
    <w:multiLevelType w:val="hybridMultilevel"/>
    <w:tmpl w:val="B9DA6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6D4D3D"/>
    <w:multiLevelType w:val="hybridMultilevel"/>
    <w:tmpl w:val="DF80D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A92961"/>
    <w:multiLevelType w:val="hybridMultilevel"/>
    <w:tmpl w:val="70BC7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4D03FF"/>
    <w:multiLevelType w:val="hybridMultilevel"/>
    <w:tmpl w:val="EF38B5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C92690"/>
    <w:multiLevelType w:val="hybridMultilevel"/>
    <w:tmpl w:val="5E6A9A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55D553E"/>
    <w:multiLevelType w:val="hybridMultilevel"/>
    <w:tmpl w:val="88A0D5A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0A116D"/>
    <w:multiLevelType w:val="hybridMultilevel"/>
    <w:tmpl w:val="8FC61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B7B6517"/>
    <w:multiLevelType w:val="hybridMultilevel"/>
    <w:tmpl w:val="74A20628"/>
    <w:lvl w:ilvl="0" w:tplc="0409000F">
      <w:start w:val="1"/>
      <w:numFmt w:val="decimal"/>
      <w:lvlText w:val="%1."/>
      <w:lvlJc w:val="left"/>
      <w:pPr>
        <w:ind w:left="720" w:hanging="360"/>
      </w:pPr>
      <w:rPr>
        <w:rFonts w:hint="default"/>
        <w:b w:val="0"/>
        <w:u w:val="none"/>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547BF8"/>
    <w:multiLevelType w:val="hybridMultilevel"/>
    <w:tmpl w:val="3924A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19756E0"/>
    <w:multiLevelType w:val="hybridMultilevel"/>
    <w:tmpl w:val="3934D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63456DC"/>
    <w:multiLevelType w:val="hybridMultilevel"/>
    <w:tmpl w:val="F6A6C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86C039F"/>
    <w:multiLevelType w:val="hybridMultilevel"/>
    <w:tmpl w:val="3230A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D240252"/>
    <w:multiLevelType w:val="hybridMultilevel"/>
    <w:tmpl w:val="42F06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CD44ED0"/>
    <w:multiLevelType w:val="hybridMultilevel"/>
    <w:tmpl w:val="88FA5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FCA6645"/>
    <w:multiLevelType w:val="hybridMultilevel"/>
    <w:tmpl w:val="64C8E6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052684"/>
    <w:multiLevelType w:val="multilevel"/>
    <w:tmpl w:val="99A61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48D1E78"/>
    <w:multiLevelType w:val="hybridMultilevel"/>
    <w:tmpl w:val="F4B0BB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B4977BC"/>
    <w:multiLevelType w:val="hybridMultilevel"/>
    <w:tmpl w:val="764E2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A645E3"/>
    <w:multiLevelType w:val="hybridMultilevel"/>
    <w:tmpl w:val="B588D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EEB4E1E"/>
    <w:multiLevelType w:val="multilevel"/>
    <w:tmpl w:val="6A1E8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0243395"/>
    <w:multiLevelType w:val="hybridMultilevel"/>
    <w:tmpl w:val="282207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4D529E0"/>
    <w:multiLevelType w:val="hybridMultilevel"/>
    <w:tmpl w:val="4BEAD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8B2165"/>
    <w:multiLevelType w:val="hybridMultilevel"/>
    <w:tmpl w:val="9B02021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765A0B"/>
    <w:multiLevelType w:val="hybridMultilevel"/>
    <w:tmpl w:val="21A4F5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1500D80"/>
    <w:multiLevelType w:val="hybridMultilevel"/>
    <w:tmpl w:val="4FF01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7405F13"/>
    <w:multiLevelType w:val="hybridMultilevel"/>
    <w:tmpl w:val="70B09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7795264"/>
    <w:multiLevelType w:val="hybridMultilevel"/>
    <w:tmpl w:val="2A426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78B6886"/>
    <w:multiLevelType w:val="hybridMultilevel"/>
    <w:tmpl w:val="394EE3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A70628A"/>
    <w:multiLevelType w:val="hybridMultilevel"/>
    <w:tmpl w:val="2B14F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C9005B5"/>
    <w:multiLevelType w:val="hybridMultilevel"/>
    <w:tmpl w:val="380EB9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11"/>
  </w:num>
  <w:num w:numId="3">
    <w:abstractNumId w:val="20"/>
  </w:num>
  <w:num w:numId="4">
    <w:abstractNumId w:val="22"/>
  </w:num>
  <w:num w:numId="5">
    <w:abstractNumId w:val="10"/>
  </w:num>
  <w:num w:numId="6">
    <w:abstractNumId w:val="3"/>
  </w:num>
  <w:num w:numId="7">
    <w:abstractNumId w:val="31"/>
  </w:num>
  <w:num w:numId="8">
    <w:abstractNumId w:val="9"/>
  </w:num>
  <w:num w:numId="9">
    <w:abstractNumId w:val="33"/>
  </w:num>
  <w:num w:numId="10">
    <w:abstractNumId w:val="17"/>
  </w:num>
  <w:num w:numId="11">
    <w:abstractNumId w:val="12"/>
  </w:num>
  <w:num w:numId="12">
    <w:abstractNumId w:val="35"/>
  </w:num>
  <w:num w:numId="13">
    <w:abstractNumId w:val="5"/>
  </w:num>
  <w:num w:numId="14">
    <w:abstractNumId w:val="34"/>
  </w:num>
  <w:num w:numId="15">
    <w:abstractNumId w:val="26"/>
  </w:num>
  <w:num w:numId="16">
    <w:abstractNumId w:val="2"/>
  </w:num>
  <w:num w:numId="17">
    <w:abstractNumId w:val="28"/>
  </w:num>
  <w:num w:numId="18">
    <w:abstractNumId w:val="24"/>
  </w:num>
  <w:num w:numId="19">
    <w:abstractNumId w:val="30"/>
  </w:num>
  <w:num w:numId="20">
    <w:abstractNumId w:val="1"/>
  </w:num>
  <w:num w:numId="21">
    <w:abstractNumId w:val="7"/>
  </w:num>
  <w:num w:numId="22">
    <w:abstractNumId w:val="25"/>
  </w:num>
  <w:num w:numId="23">
    <w:abstractNumId w:val="21"/>
  </w:num>
  <w:num w:numId="24">
    <w:abstractNumId w:val="23"/>
  </w:num>
  <w:num w:numId="25">
    <w:abstractNumId w:val="4"/>
  </w:num>
  <w:num w:numId="26">
    <w:abstractNumId w:val="8"/>
  </w:num>
  <w:num w:numId="27">
    <w:abstractNumId w:val="0"/>
  </w:num>
  <w:num w:numId="28">
    <w:abstractNumId w:val="13"/>
  </w:num>
  <w:num w:numId="29">
    <w:abstractNumId w:val="15"/>
  </w:num>
  <w:num w:numId="30">
    <w:abstractNumId w:val="6"/>
  </w:num>
  <w:num w:numId="31">
    <w:abstractNumId w:val="16"/>
  </w:num>
  <w:num w:numId="32">
    <w:abstractNumId w:val="18"/>
  </w:num>
  <w:num w:numId="33">
    <w:abstractNumId w:val="14"/>
  </w:num>
  <w:num w:numId="34">
    <w:abstractNumId w:val="32"/>
  </w:num>
  <w:num w:numId="35">
    <w:abstractNumId w:val="19"/>
  </w:num>
  <w:num w:numId="36">
    <w:abstractNumId w:val="29"/>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compat>
    <w:useFELayout/>
  </w:compat>
  <w:rsids>
    <w:rsidRoot w:val="00DD1988"/>
    <w:rsid w:val="00004A3A"/>
    <w:rsid w:val="00005201"/>
    <w:rsid w:val="00015C5C"/>
    <w:rsid w:val="00022686"/>
    <w:rsid w:val="00041F70"/>
    <w:rsid w:val="00056AA1"/>
    <w:rsid w:val="00060BB6"/>
    <w:rsid w:val="0007303B"/>
    <w:rsid w:val="000943C3"/>
    <w:rsid w:val="000E7F4E"/>
    <w:rsid w:val="000F6427"/>
    <w:rsid w:val="00143266"/>
    <w:rsid w:val="001B45B6"/>
    <w:rsid w:val="001C223D"/>
    <w:rsid w:val="0024511F"/>
    <w:rsid w:val="00247317"/>
    <w:rsid w:val="00257B5B"/>
    <w:rsid w:val="0027437B"/>
    <w:rsid w:val="002862A8"/>
    <w:rsid w:val="00292E02"/>
    <w:rsid w:val="002A45C9"/>
    <w:rsid w:val="002D5A3C"/>
    <w:rsid w:val="00302BFC"/>
    <w:rsid w:val="003326EC"/>
    <w:rsid w:val="003E30B7"/>
    <w:rsid w:val="003E4594"/>
    <w:rsid w:val="003E7469"/>
    <w:rsid w:val="00415458"/>
    <w:rsid w:val="004252AD"/>
    <w:rsid w:val="00450B0F"/>
    <w:rsid w:val="00472DB7"/>
    <w:rsid w:val="00473056"/>
    <w:rsid w:val="004A7438"/>
    <w:rsid w:val="004D18BF"/>
    <w:rsid w:val="004E3799"/>
    <w:rsid w:val="005703D7"/>
    <w:rsid w:val="0057438C"/>
    <w:rsid w:val="00581503"/>
    <w:rsid w:val="005B5992"/>
    <w:rsid w:val="005C1488"/>
    <w:rsid w:val="005D6209"/>
    <w:rsid w:val="00610D04"/>
    <w:rsid w:val="0063581F"/>
    <w:rsid w:val="00642FF3"/>
    <w:rsid w:val="006447BC"/>
    <w:rsid w:val="0064569A"/>
    <w:rsid w:val="0065391E"/>
    <w:rsid w:val="00675CCB"/>
    <w:rsid w:val="006A68EB"/>
    <w:rsid w:val="00735440"/>
    <w:rsid w:val="00770847"/>
    <w:rsid w:val="007864B4"/>
    <w:rsid w:val="0079653D"/>
    <w:rsid w:val="007A1EF2"/>
    <w:rsid w:val="007E1902"/>
    <w:rsid w:val="008307AF"/>
    <w:rsid w:val="00861186"/>
    <w:rsid w:val="008F07BF"/>
    <w:rsid w:val="008F35B6"/>
    <w:rsid w:val="009304D1"/>
    <w:rsid w:val="00930B33"/>
    <w:rsid w:val="00954927"/>
    <w:rsid w:val="00962366"/>
    <w:rsid w:val="00973336"/>
    <w:rsid w:val="009C115D"/>
    <w:rsid w:val="009D129A"/>
    <w:rsid w:val="009F7615"/>
    <w:rsid w:val="00A01C6F"/>
    <w:rsid w:val="00A31F28"/>
    <w:rsid w:val="00A4728F"/>
    <w:rsid w:val="00A54B0F"/>
    <w:rsid w:val="00A57611"/>
    <w:rsid w:val="00A809BE"/>
    <w:rsid w:val="00A875EE"/>
    <w:rsid w:val="00AB0EE7"/>
    <w:rsid w:val="00AB5309"/>
    <w:rsid w:val="00AC193D"/>
    <w:rsid w:val="00AC27E9"/>
    <w:rsid w:val="00AF2493"/>
    <w:rsid w:val="00AF2940"/>
    <w:rsid w:val="00B1426D"/>
    <w:rsid w:val="00B565F4"/>
    <w:rsid w:val="00B649C8"/>
    <w:rsid w:val="00B915BE"/>
    <w:rsid w:val="00BA7765"/>
    <w:rsid w:val="00BB7597"/>
    <w:rsid w:val="00BD3228"/>
    <w:rsid w:val="00BF1533"/>
    <w:rsid w:val="00C82788"/>
    <w:rsid w:val="00D07E13"/>
    <w:rsid w:val="00D370EB"/>
    <w:rsid w:val="00D41CE8"/>
    <w:rsid w:val="00D75468"/>
    <w:rsid w:val="00D87130"/>
    <w:rsid w:val="00D91933"/>
    <w:rsid w:val="00DB7253"/>
    <w:rsid w:val="00DD1988"/>
    <w:rsid w:val="00E30979"/>
    <w:rsid w:val="00E577BF"/>
    <w:rsid w:val="00E606EC"/>
    <w:rsid w:val="00E8097E"/>
    <w:rsid w:val="00EB427F"/>
    <w:rsid w:val="00F02CBF"/>
    <w:rsid w:val="00F05464"/>
    <w:rsid w:val="00F5254C"/>
    <w:rsid w:val="00F60F80"/>
    <w:rsid w:val="00F75487"/>
    <w:rsid w:val="00FB43D9"/>
    <w:rsid w:val="00FE187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7317"/>
  </w:style>
  <w:style w:type="paragraph" w:styleId="Heading2">
    <w:name w:val="heading 2"/>
    <w:basedOn w:val="Normal"/>
    <w:link w:val="Heading2Char"/>
    <w:uiPriority w:val="9"/>
    <w:qFormat/>
    <w:rsid w:val="004A743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77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42FF3"/>
    <w:pPr>
      <w:ind w:left="720"/>
      <w:contextualSpacing/>
    </w:pPr>
  </w:style>
  <w:style w:type="paragraph" w:styleId="BalloonText">
    <w:name w:val="Balloon Text"/>
    <w:basedOn w:val="Normal"/>
    <w:link w:val="BalloonTextChar"/>
    <w:uiPriority w:val="99"/>
    <w:semiHidden/>
    <w:unhideWhenUsed/>
    <w:rsid w:val="00642F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2FF3"/>
    <w:rPr>
      <w:rFonts w:ascii="Tahoma" w:hAnsi="Tahoma" w:cs="Tahoma"/>
      <w:sz w:val="16"/>
      <w:szCs w:val="16"/>
    </w:rPr>
  </w:style>
  <w:style w:type="character" w:customStyle="1" w:styleId="Heading2Char">
    <w:name w:val="Heading 2 Char"/>
    <w:basedOn w:val="DefaultParagraphFont"/>
    <w:link w:val="Heading2"/>
    <w:uiPriority w:val="9"/>
    <w:rsid w:val="004A7438"/>
    <w:rPr>
      <w:rFonts w:ascii="Times New Roman" w:eastAsia="Times New Roman" w:hAnsi="Times New Roman" w:cs="Times New Roman"/>
      <w:b/>
      <w:bCs/>
      <w:sz w:val="36"/>
      <w:szCs w:val="36"/>
    </w:rPr>
  </w:style>
  <w:style w:type="paragraph" w:styleId="NormalWeb">
    <w:name w:val="Normal (Web)"/>
    <w:basedOn w:val="Normal"/>
    <w:uiPriority w:val="99"/>
    <w:unhideWhenUsed/>
    <w:rsid w:val="004A743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E7F4E"/>
    <w:rPr>
      <w:b/>
      <w:bCs/>
    </w:rPr>
  </w:style>
</w:styles>
</file>

<file path=word/webSettings.xml><?xml version="1.0" encoding="utf-8"?>
<w:webSettings xmlns:r="http://schemas.openxmlformats.org/officeDocument/2006/relationships" xmlns:w="http://schemas.openxmlformats.org/wordprocessingml/2006/main">
  <w:divs>
    <w:div w:id="221644772">
      <w:bodyDiv w:val="1"/>
      <w:marLeft w:val="0"/>
      <w:marRight w:val="0"/>
      <w:marTop w:val="0"/>
      <w:marBottom w:val="0"/>
      <w:divBdr>
        <w:top w:val="none" w:sz="0" w:space="0" w:color="auto"/>
        <w:left w:val="none" w:sz="0" w:space="0" w:color="auto"/>
        <w:bottom w:val="none" w:sz="0" w:space="0" w:color="auto"/>
        <w:right w:val="none" w:sz="0" w:space="0" w:color="auto"/>
      </w:divBdr>
    </w:div>
    <w:div w:id="391194696">
      <w:bodyDiv w:val="1"/>
      <w:marLeft w:val="0"/>
      <w:marRight w:val="0"/>
      <w:marTop w:val="0"/>
      <w:marBottom w:val="0"/>
      <w:divBdr>
        <w:top w:val="none" w:sz="0" w:space="0" w:color="auto"/>
        <w:left w:val="none" w:sz="0" w:space="0" w:color="auto"/>
        <w:bottom w:val="none" w:sz="0" w:space="0" w:color="auto"/>
        <w:right w:val="none" w:sz="0" w:space="0" w:color="auto"/>
      </w:divBdr>
    </w:div>
    <w:div w:id="720441580">
      <w:bodyDiv w:val="1"/>
      <w:marLeft w:val="0"/>
      <w:marRight w:val="0"/>
      <w:marTop w:val="0"/>
      <w:marBottom w:val="0"/>
      <w:divBdr>
        <w:top w:val="none" w:sz="0" w:space="0" w:color="auto"/>
        <w:left w:val="none" w:sz="0" w:space="0" w:color="auto"/>
        <w:bottom w:val="none" w:sz="0" w:space="0" w:color="auto"/>
        <w:right w:val="none" w:sz="0" w:space="0" w:color="auto"/>
      </w:divBdr>
    </w:div>
    <w:div w:id="922879444">
      <w:bodyDiv w:val="1"/>
      <w:marLeft w:val="0"/>
      <w:marRight w:val="0"/>
      <w:marTop w:val="0"/>
      <w:marBottom w:val="0"/>
      <w:divBdr>
        <w:top w:val="none" w:sz="0" w:space="0" w:color="auto"/>
        <w:left w:val="none" w:sz="0" w:space="0" w:color="auto"/>
        <w:bottom w:val="none" w:sz="0" w:space="0" w:color="auto"/>
        <w:right w:val="none" w:sz="0" w:space="0" w:color="auto"/>
      </w:divBdr>
    </w:div>
    <w:div w:id="1089156673">
      <w:bodyDiv w:val="1"/>
      <w:marLeft w:val="0"/>
      <w:marRight w:val="0"/>
      <w:marTop w:val="0"/>
      <w:marBottom w:val="0"/>
      <w:divBdr>
        <w:top w:val="none" w:sz="0" w:space="0" w:color="auto"/>
        <w:left w:val="none" w:sz="0" w:space="0" w:color="auto"/>
        <w:bottom w:val="none" w:sz="0" w:space="0" w:color="auto"/>
        <w:right w:val="none" w:sz="0" w:space="0" w:color="auto"/>
      </w:divBdr>
    </w:div>
    <w:div w:id="1826389454">
      <w:bodyDiv w:val="1"/>
      <w:marLeft w:val="0"/>
      <w:marRight w:val="0"/>
      <w:marTop w:val="0"/>
      <w:marBottom w:val="0"/>
      <w:divBdr>
        <w:top w:val="none" w:sz="0" w:space="0" w:color="auto"/>
        <w:left w:val="none" w:sz="0" w:space="0" w:color="auto"/>
        <w:bottom w:val="none" w:sz="0" w:space="0" w:color="auto"/>
        <w:right w:val="none" w:sz="0" w:space="0" w:color="auto"/>
      </w:divBdr>
    </w:div>
    <w:div w:id="1895308966">
      <w:bodyDiv w:val="1"/>
      <w:marLeft w:val="0"/>
      <w:marRight w:val="0"/>
      <w:marTop w:val="0"/>
      <w:marBottom w:val="0"/>
      <w:divBdr>
        <w:top w:val="none" w:sz="0" w:space="0" w:color="auto"/>
        <w:left w:val="none" w:sz="0" w:space="0" w:color="auto"/>
        <w:bottom w:val="none" w:sz="0" w:space="0" w:color="auto"/>
        <w:right w:val="none" w:sz="0" w:space="0" w:color="auto"/>
      </w:divBdr>
    </w:div>
    <w:div w:id="2103794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190</TotalTime>
  <Pages>1</Pages>
  <Words>954</Words>
  <Characters>5438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Shawpon</dc:creator>
  <cp:keywords/>
  <dc:description/>
  <cp:lastModifiedBy>shawpon</cp:lastModifiedBy>
  <cp:revision>116</cp:revision>
  <dcterms:created xsi:type="dcterms:W3CDTF">2017-11-28T09:00:00Z</dcterms:created>
  <dcterms:modified xsi:type="dcterms:W3CDTF">2019-03-01T12:35:00Z</dcterms:modified>
</cp:coreProperties>
</file>